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ind w:left="720" w:firstLine="0"/>
        <w:jc w:val="center"/>
        <w:rPr>
          <w:rFonts w:ascii="Cambria" w:cs="Cambria" w:eastAsia="Cambria" w:hAnsi="Cambria"/>
          <w:b w:val="1"/>
          <w:sz w:val="32"/>
          <w:szCs w:val="32"/>
        </w:rPr>
      </w:pPr>
      <w:r w:rsidDel="00000000" w:rsidR="00000000" w:rsidRPr="00000000">
        <w:rPr>
          <w:rFonts w:ascii="Cambria" w:cs="Cambria" w:eastAsia="Cambria" w:hAnsi="Cambria"/>
          <w:b w:val="1"/>
          <w:sz w:val="32"/>
          <w:szCs w:val="32"/>
          <w:rtl w:val="0"/>
        </w:rPr>
        <w:t xml:space="preserve">Unterleuten - das zerrissene Dorf</w:t>
      </w:r>
    </w:p>
    <w:p w:rsidR="00000000" w:rsidDel="00000000" w:rsidP="00000000" w:rsidRDefault="00000000" w:rsidRPr="00000000" w14:paraId="00000002">
      <w:pPr>
        <w:jc w:val="left"/>
        <w:rPr>
          <w:rFonts w:ascii="Cambria" w:cs="Cambria" w:eastAsia="Cambria" w:hAnsi="Cambri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left"/>
        <w:rPr>
          <w:rFonts w:ascii="Cambria" w:cs="Cambria" w:eastAsia="Cambria" w:hAnsi="Cambria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sz w:val="28"/>
          <w:szCs w:val="28"/>
          <w:rtl w:val="0"/>
        </w:rPr>
        <w:t xml:space="preserve">Notiert, welche Probleme und/oder Projekte, jede Person hat. </w:t>
      </w:r>
    </w:p>
    <w:p w:rsidR="00000000" w:rsidDel="00000000" w:rsidP="00000000" w:rsidRDefault="00000000" w:rsidRPr="00000000" w14:paraId="00000004">
      <w:pPr>
        <w:jc w:val="left"/>
        <w:rPr>
          <w:rFonts w:ascii="Cambria" w:cs="Cambria" w:eastAsia="Cambria" w:hAnsi="Cambria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Kron</w:t>
            </w:r>
          </w:p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08">
            <w:pPr>
              <w:widowControl w:val="0"/>
              <w:spacing w:after="0" w:before="0"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9.49-10.36</w:t>
            </w:r>
          </w:p>
          <w:p w:rsidR="00000000" w:rsidDel="00000000" w:rsidP="00000000" w:rsidRDefault="00000000" w:rsidRPr="00000000" w14:paraId="00000009">
            <w:pPr>
              <w:widowControl w:val="0"/>
              <w:spacing w:after="0" w:before="0"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20.15-22.55</w:t>
            </w:r>
          </w:p>
          <w:p w:rsidR="00000000" w:rsidDel="00000000" w:rsidP="00000000" w:rsidRDefault="00000000" w:rsidRPr="00000000" w14:paraId="0000000A">
            <w:pPr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43.39-55.22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193563" cy="2107960"/>
                  <wp:effectExtent b="0" l="0" r="0" t="0"/>
                  <wp:docPr id="1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563" cy="21079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spacing w:line="276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4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Bürgermeister Seidel</w:t>
            </w:r>
          </w:p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3.23-4.42</w:t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10.40-11.52</w:t>
            </w:r>
          </w:p>
          <w:p w:rsidR="00000000" w:rsidDel="00000000" w:rsidP="00000000" w:rsidRDefault="00000000" w:rsidRPr="00000000" w14:paraId="0000001A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43.39-55.22</w:t>
            </w:r>
          </w:p>
          <w:p w:rsidR="00000000" w:rsidDel="00000000" w:rsidP="00000000" w:rsidRDefault="00000000" w:rsidRPr="00000000" w14:paraId="0000001B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57.59-58-45</w:t>
            </w:r>
          </w:p>
          <w:p w:rsidR="00000000" w:rsidDel="00000000" w:rsidP="00000000" w:rsidRDefault="00000000" w:rsidRPr="00000000" w14:paraId="0000001C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440175" cy="1091657"/>
                  <wp:effectExtent b="0" l="0" r="0" t="0"/>
                  <wp:docPr id="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2733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75" cy="10916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3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rHeight w:val="4524.90332031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Jule Fliess-Weiland</w:t>
            </w:r>
          </w:p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11.17-15.52</w:t>
            </w:r>
          </w:p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24.12-27.36</w:t>
            </w:r>
          </w:p>
          <w:p w:rsidR="00000000" w:rsidDel="00000000" w:rsidP="00000000" w:rsidRDefault="00000000" w:rsidRPr="00000000" w14:paraId="00000029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43.39-56.09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651000"/>
                  <wp:effectExtent b="0" l="0" r="0" t="0"/>
                  <wp:docPr id="1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65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Dr. Gerhard Fliess</w:t>
            </w:r>
          </w:p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13.43-15.52</w:t>
            </w:r>
          </w:p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24.12-27.36</w:t>
            </w:r>
          </w:p>
          <w:p w:rsidR="00000000" w:rsidDel="00000000" w:rsidP="00000000" w:rsidRDefault="00000000" w:rsidRPr="00000000" w14:paraId="00000035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43.39-56.09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257300"/>
                  <wp:effectExtent b="0" l="0" r="0" t="0"/>
                  <wp:docPr id="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C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Linda Franzen 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15.53-17.59</w:t>
            </w:r>
          </w:p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28.05-31.51</w:t>
            </w:r>
          </w:p>
          <w:p w:rsidR="00000000" w:rsidDel="00000000" w:rsidP="00000000" w:rsidRDefault="00000000" w:rsidRPr="00000000" w14:paraId="00000042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43.39-55.22</w:t>
            </w:r>
          </w:p>
          <w:p w:rsidR="00000000" w:rsidDel="00000000" w:rsidP="00000000" w:rsidRDefault="00000000" w:rsidRPr="00000000" w14:paraId="00000043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257300"/>
                  <wp:effectExtent b="0" l="0" r="0" t="0"/>
                  <wp:docPr id="1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Frederik Fuchs</w:t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15.53-17.59</w:t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28.05-31.51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212613" cy="1097988"/>
                  <wp:effectExtent b="0" l="0" r="0" t="0"/>
                  <wp:docPr id="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613" cy="10979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B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Frau Pilz</w:t>
            </w:r>
          </w:p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60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43.39-55.22 </w:t>
            </w:r>
          </w:p>
          <w:p w:rsidR="00000000" w:rsidDel="00000000" w:rsidP="00000000" w:rsidRDefault="00000000" w:rsidRPr="00000000" w14:paraId="00000061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57.59-58-45</w:t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066800"/>
                  <wp:effectExtent b="0" l="0" r="0" t="0"/>
                  <wp:docPr id="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 b="2350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9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Konrad Meiler</w:t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19.53-20.16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23.06-23.56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28.05-31.51</w:t>
            </w:r>
          </w:p>
          <w:p w:rsidR="00000000" w:rsidDel="00000000" w:rsidP="00000000" w:rsidRDefault="00000000" w:rsidRPr="00000000" w14:paraId="00000071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43.39-55.22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257300"/>
                  <wp:effectExtent b="0" l="0" r="0" t="0"/>
                  <wp:docPr id="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C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Rudolf </w:t>
            </w: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Gombrowski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Wichtige Szenen in Folge 1</w:t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17.59-19.43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i w:val="1"/>
                <w:sz w:val="28"/>
                <w:szCs w:val="28"/>
                <w:rtl w:val="0"/>
              </w:rPr>
              <w:t xml:space="preserve">1.14.24-1.17.01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533650" cy="1397000"/>
                  <wp:effectExtent b="0" l="0" r="0" t="0"/>
                  <wp:wrapSquare wrapText="bothSides" distB="0" distT="0" distL="0" distR="0"/>
                  <wp:docPr id="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rFonts w:ascii="Cambria" w:cs="Cambria" w:eastAsia="Cambria" w:hAnsi="Cambria"/>
                <w:i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C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Krönchen (Krons Enkeltochter)</w:t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39700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4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Schaller</w:t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288813" cy="1488589"/>
                  <wp:effectExtent b="0" l="0" r="0" t="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13" cy="14885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E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Kathrin Kron-Hübschke</w:t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397000"/>
                  <wp:effectExtent b="0" l="0" r="0" t="0"/>
                  <wp:docPr id="1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8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Elena Gombrowski</w:t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1905000"/>
                  <wp:effectExtent b="0" l="0" r="0" t="0"/>
                  <wp:docPr id="15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8"/>
                          <a:srcRect b="0" l="0" r="3422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90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widowControl w:val="0"/>
              <w:spacing w:line="276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4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Betty Kessler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33650" cy="2082800"/>
                  <wp:effectExtent b="0" l="0" r="0" t="0"/>
                  <wp:docPr id="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9"/>
                          <a:srcRect b="0" l="39703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08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</w:tc>
      </w:tr>
    </w:tbl>
    <w:p w:rsidR="00000000" w:rsidDel="00000000" w:rsidP="00000000" w:rsidRDefault="00000000" w:rsidRPr="00000000" w14:paraId="000000BE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1011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00"/>
        <w:gridCol w:w="5910"/>
        <w:tblGridChange w:id="0">
          <w:tblGrid>
            <w:gridCol w:w="4200"/>
            <w:gridCol w:w="59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Name: Hilde Kessler</w:t>
            </w:r>
          </w:p>
          <w:p w:rsidR="00000000" w:rsidDel="00000000" w:rsidP="00000000" w:rsidRDefault="00000000" w:rsidRPr="00000000" w14:paraId="000000C1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114300</wp:posOffset>
                  </wp:positionV>
                  <wp:extent cx="2369775" cy="1914525"/>
                  <wp:effectExtent b="0" l="0" r="0" t="0"/>
                  <wp:wrapSquare wrapText="bothSides" distB="114300" distT="114300" distL="114300" distR="114300"/>
                  <wp:docPr id="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0"/>
                          <a:srcRect b="0" l="30566" r="795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775" cy="1914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rFonts w:ascii="Old Standard TT" w:cs="Old Standard TT" w:eastAsia="Old Standard TT" w:hAnsi="Old Standard TT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Beruf/Job: </w:t>
            </w:r>
          </w:p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Beziehung zu anderen Personen im Dorf: </w:t>
            </w:r>
          </w:p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rFonts w:ascii="Cambria" w:cs="Cambria" w:eastAsia="Cambria" w:hAnsi="Cambria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z w:val="28"/>
                <w:szCs w:val="28"/>
                <w:rtl w:val="0"/>
              </w:rPr>
              <w:t xml:space="preserve">Probleme/Projekte:</w:t>
            </w:r>
          </w:p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>
                <w:rFonts w:ascii="Cambria" w:cs="Cambria" w:eastAsia="Cambria" w:hAnsi="Cambria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8">
      <w:pPr>
        <w:jc w:val="left"/>
        <w:rPr>
          <w:rFonts w:ascii="Cambria" w:cs="Cambria" w:eastAsia="Cambria" w:hAnsi="Cambr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873.0708661417325" w:top="873.0708661417325" w:left="873.0708661417325" w:right="873.0708661417325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mbria"/>
  <w:font w:name="Old Standard TT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de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0.png"/><Relationship Id="rId11" Type="http://schemas.openxmlformats.org/officeDocument/2006/relationships/image" Target="media/image13.png"/><Relationship Id="rId10" Type="http://schemas.openxmlformats.org/officeDocument/2006/relationships/image" Target="media/image9.png"/><Relationship Id="rId13" Type="http://schemas.openxmlformats.org/officeDocument/2006/relationships/image" Target="media/image14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19" Type="http://schemas.openxmlformats.org/officeDocument/2006/relationships/image" Target="media/image8.png"/><Relationship Id="rId6" Type="http://schemas.openxmlformats.org/officeDocument/2006/relationships/image" Target="media/image7.png"/><Relationship Id="rId18" Type="http://schemas.openxmlformats.org/officeDocument/2006/relationships/image" Target="media/image6.png"/><Relationship Id="rId7" Type="http://schemas.openxmlformats.org/officeDocument/2006/relationships/image" Target="media/image2.png"/><Relationship Id="rId8" Type="http://schemas.openxmlformats.org/officeDocument/2006/relationships/image" Target="media/image1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OldStandardTT-regular.ttf"/><Relationship Id="rId2" Type="http://schemas.openxmlformats.org/officeDocument/2006/relationships/font" Target="fonts/OldStandardTT-bold.ttf"/><Relationship Id="rId3" Type="http://schemas.openxmlformats.org/officeDocument/2006/relationships/font" Target="fonts/OldStandardTT-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