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4EC2" w:rsidRDefault="00284EC2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00000002" w14:textId="77777777" w:rsidR="00284EC2" w:rsidRPr="006A3BEC" w:rsidRDefault="00CE32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lang w:val="da-DK"/>
        </w:rPr>
      </w:pPr>
      <w:r w:rsidRPr="006A3BEC">
        <w:rPr>
          <w:b/>
          <w:color w:val="000000"/>
          <w:sz w:val="36"/>
          <w:szCs w:val="36"/>
          <w:lang w:val="da-DK"/>
        </w:rPr>
        <w:t>Alkohols effekt på planteceller (rødbede)</w:t>
      </w:r>
    </w:p>
    <w:p w14:paraId="00000003" w14:textId="77777777" w:rsidR="00284EC2" w:rsidRPr="006A3BEC" w:rsidRDefault="00284EC2">
      <w:pPr>
        <w:rPr>
          <w:rFonts w:ascii="Times New Roman" w:eastAsia="Times New Roman" w:hAnsi="Times New Roman" w:cs="Times New Roman"/>
          <w:color w:val="000000"/>
          <w:lang w:val="da-DK"/>
        </w:rPr>
      </w:pPr>
    </w:p>
    <w:p w14:paraId="00000004" w14:textId="77777777" w:rsidR="00284EC2" w:rsidRPr="006A3BEC" w:rsidRDefault="00CE32F9">
      <w:pPr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color w:val="000000"/>
          <w:lang w:val="da-DK"/>
        </w:rPr>
        <w:t>I jeres forsøgsgruppe skal I undersøge alkohols effekt på rødbeder. </w:t>
      </w:r>
    </w:p>
    <w:p w14:paraId="00000005" w14:textId="77777777" w:rsidR="00284EC2" w:rsidRPr="006A3BEC" w:rsidRDefault="00284EC2">
      <w:pPr>
        <w:rPr>
          <w:rFonts w:ascii="Times New Roman" w:eastAsia="Times New Roman" w:hAnsi="Times New Roman" w:cs="Times New Roman"/>
          <w:color w:val="000000"/>
          <w:lang w:val="da-DK"/>
        </w:rPr>
      </w:pPr>
    </w:p>
    <w:p w14:paraId="00000006" w14:textId="6DEF4D1B" w:rsidR="00284EC2" w:rsidRPr="006A3BEC" w:rsidRDefault="00CE32F9">
      <w:pPr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color w:val="000000"/>
          <w:lang w:val="da-DK"/>
        </w:rPr>
        <w:t>Jeres forsøgsopstilling og fremgangsmetode skal have en kvalitet som muliggør at data kan sammenlignes på tværs af forsøgsgrupperne. </w:t>
      </w:r>
    </w:p>
    <w:p w14:paraId="00000007" w14:textId="77777777" w:rsidR="00284EC2" w:rsidRPr="006A3BEC" w:rsidRDefault="00284EC2">
      <w:pPr>
        <w:rPr>
          <w:rFonts w:ascii="Times New Roman" w:eastAsia="Times New Roman" w:hAnsi="Times New Roman" w:cs="Times New Roman"/>
          <w:color w:val="000000"/>
          <w:lang w:val="da-DK"/>
        </w:rPr>
      </w:pPr>
    </w:p>
    <w:p w14:paraId="00000008" w14:textId="77777777" w:rsidR="00284EC2" w:rsidRPr="006A3BEC" w:rsidRDefault="00CE32F9">
      <w:pPr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color w:val="000000"/>
          <w:lang w:val="da-DK"/>
        </w:rPr>
        <w:t xml:space="preserve">Husk </w:t>
      </w:r>
      <w:r w:rsidRPr="006A3BEC">
        <w:rPr>
          <w:color w:val="000000"/>
          <w:lang w:val="da-DK"/>
        </w:rPr>
        <w:t>derfor de naturvidenskabelige kriterier:</w:t>
      </w:r>
    </w:p>
    <w:p w14:paraId="00000009" w14:textId="77777777" w:rsidR="00284EC2" w:rsidRPr="006A3BEC" w:rsidRDefault="00CE32F9">
      <w:pPr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rFonts w:ascii="Times New Roman" w:eastAsia="Times New Roman" w:hAnsi="Times New Roman" w:cs="Times New Roman"/>
          <w:color w:val="000000"/>
          <w:lang w:val="da-DK"/>
        </w:rPr>
        <w:br/>
      </w:r>
    </w:p>
    <w:p w14:paraId="0000000A" w14:textId="77777777" w:rsidR="00284EC2" w:rsidRPr="006A3BEC" w:rsidRDefault="00CE32F9">
      <w:pPr>
        <w:numPr>
          <w:ilvl w:val="0"/>
          <w:numId w:val="1"/>
        </w:numPr>
        <w:rPr>
          <w:b/>
          <w:color w:val="000000"/>
          <w:lang w:val="da-DK"/>
        </w:rPr>
      </w:pPr>
      <w:r w:rsidRPr="006A3BEC">
        <w:rPr>
          <w:b/>
          <w:color w:val="000000"/>
          <w:lang w:val="da-DK"/>
        </w:rPr>
        <w:t>Reproducerbarhed</w:t>
      </w:r>
    </w:p>
    <w:p w14:paraId="0000000B" w14:textId="77777777" w:rsidR="00284EC2" w:rsidRPr="006A3BEC" w:rsidRDefault="00CE32F9">
      <w:pPr>
        <w:numPr>
          <w:ilvl w:val="0"/>
          <w:numId w:val="1"/>
        </w:numPr>
        <w:rPr>
          <w:b/>
          <w:color w:val="000000"/>
          <w:lang w:val="da-DK"/>
        </w:rPr>
      </w:pPr>
      <w:r w:rsidRPr="006A3BEC">
        <w:rPr>
          <w:b/>
          <w:color w:val="000000"/>
          <w:lang w:val="da-DK"/>
        </w:rPr>
        <w:t>Systematiske observationer</w:t>
      </w:r>
    </w:p>
    <w:p w14:paraId="0000000C" w14:textId="77777777" w:rsidR="00284EC2" w:rsidRPr="006A3BEC" w:rsidRDefault="00CE32F9">
      <w:pPr>
        <w:numPr>
          <w:ilvl w:val="0"/>
          <w:numId w:val="1"/>
        </w:numPr>
        <w:rPr>
          <w:b/>
          <w:color w:val="000000"/>
          <w:lang w:val="da-DK"/>
        </w:rPr>
      </w:pPr>
      <w:r w:rsidRPr="006A3BEC">
        <w:rPr>
          <w:b/>
          <w:color w:val="000000"/>
          <w:lang w:val="da-DK"/>
        </w:rPr>
        <w:t>Variabelkontrol</w:t>
      </w:r>
    </w:p>
    <w:p w14:paraId="0000000D" w14:textId="77777777" w:rsidR="00284EC2" w:rsidRPr="006A3BEC" w:rsidRDefault="00284EC2">
      <w:pPr>
        <w:rPr>
          <w:rFonts w:ascii="Times New Roman" w:eastAsia="Times New Roman" w:hAnsi="Times New Roman" w:cs="Times New Roman"/>
          <w:color w:val="000000"/>
          <w:lang w:val="da-DK"/>
        </w:rPr>
      </w:pPr>
    </w:p>
    <w:p w14:paraId="0000000E" w14:textId="77777777" w:rsidR="00284EC2" w:rsidRPr="006A3BEC" w:rsidRDefault="00CE32F9">
      <w:pPr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color w:val="000000"/>
          <w:lang w:val="da-DK"/>
        </w:rPr>
        <w:t>Overvej desuden hvilken arbejdsform som I benytter i forbindelse med dette forsøg:</w:t>
      </w:r>
    </w:p>
    <w:p w14:paraId="0000000F" w14:textId="77777777" w:rsidR="00284EC2" w:rsidRPr="006A3BEC" w:rsidRDefault="00CE32F9">
      <w:pPr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color w:val="000000"/>
          <w:lang w:val="da-DK"/>
        </w:rPr>
        <w:t>Lidt firkantet sat op, kan man inddele måden vi arbejder på i naturvi</w:t>
      </w:r>
      <w:r w:rsidRPr="006A3BEC">
        <w:rPr>
          <w:color w:val="000000"/>
          <w:lang w:val="da-DK"/>
        </w:rPr>
        <w:t xml:space="preserve">denskab i to kategorier: </w:t>
      </w:r>
      <w:r w:rsidRPr="006A3BEC">
        <w:rPr>
          <w:i/>
          <w:color w:val="000000"/>
          <w:lang w:val="da-DK"/>
        </w:rPr>
        <w:t>Den hypotetisk deduktive metode</w:t>
      </w:r>
      <w:r w:rsidRPr="006A3BEC">
        <w:rPr>
          <w:color w:val="000000"/>
          <w:lang w:val="da-DK"/>
        </w:rPr>
        <w:t xml:space="preserve"> og </w:t>
      </w:r>
      <w:r w:rsidRPr="006A3BEC">
        <w:rPr>
          <w:i/>
          <w:color w:val="000000"/>
          <w:lang w:val="da-DK"/>
        </w:rPr>
        <w:t>den empirisk induktive metode</w:t>
      </w:r>
      <w:r w:rsidRPr="006A3BEC">
        <w:rPr>
          <w:color w:val="000000"/>
          <w:lang w:val="da-DK"/>
        </w:rPr>
        <w:t>.</w:t>
      </w:r>
    </w:p>
    <w:p w14:paraId="00000010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rFonts w:ascii="Times New Roman" w:eastAsia="Times New Roman" w:hAnsi="Times New Roman" w:cs="Times New Roman"/>
          <w:color w:val="000000"/>
          <w:lang w:val="da-DK"/>
        </w:rPr>
        <w:t> </w:t>
      </w:r>
    </w:p>
    <w:p w14:paraId="00000011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color w:val="000000"/>
          <w:lang w:val="da-DK"/>
        </w:rPr>
        <w:t>I har følgende redskaber til rådighed:</w:t>
      </w:r>
    </w:p>
    <w:p w14:paraId="00000012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rFonts w:ascii="Times New Roman" w:eastAsia="Times New Roman" w:hAnsi="Times New Roman" w:cs="Times New Roman"/>
          <w:color w:val="000000"/>
          <w:lang w:val="da-DK"/>
        </w:rPr>
        <w:t> </w:t>
      </w:r>
    </w:p>
    <w:p w14:paraId="00000013" w14:textId="77777777" w:rsidR="00284EC2" w:rsidRPr="006A3BEC" w:rsidRDefault="00CE32F9">
      <w:pPr>
        <w:numPr>
          <w:ilvl w:val="0"/>
          <w:numId w:val="2"/>
        </w:numPr>
        <w:shd w:val="clear" w:color="auto" w:fill="FFFFFF"/>
        <w:rPr>
          <w:color w:val="000000"/>
          <w:lang w:val="da-DK"/>
        </w:rPr>
      </w:pPr>
      <w:r w:rsidRPr="006A3BEC">
        <w:rPr>
          <w:color w:val="000000"/>
          <w:lang w:val="da-DK"/>
        </w:rPr>
        <w:t>Reagensglas + holder</w:t>
      </w:r>
    </w:p>
    <w:p w14:paraId="00000014" w14:textId="77777777" w:rsidR="00284EC2" w:rsidRPr="006A3BEC" w:rsidRDefault="00CE32F9">
      <w:pPr>
        <w:numPr>
          <w:ilvl w:val="0"/>
          <w:numId w:val="2"/>
        </w:numPr>
        <w:shd w:val="clear" w:color="auto" w:fill="FFFFFF"/>
        <w:rPr>
          <w:color w:val="000000"/>
          <w:lang w:val="da-DK"/>
        </w:rPr>
      </w:pPr>
      <w:r w:rsidRPr="006A3BEC">
        <w:rPr>
          <w:color w:val="000000"/>
          <w:lang w:val="da-DK"/>
        </w:rPr>
        <w:t>”Ren” alkohol</w:t>
      </w:r>
    </w:p>
    <w:p w14:paraId="00000015" w14:textId="77777777" w:rsidR="00284EC2" w:rsidRPr="006A3BEC" w:rsidRDefault="00CE32F9">
      <w:pPr>
        <w:numPr>
          <w:ilvl w:val="0"/>
          <w:numId w:val="2"/>
        </w:numPr>
        <w:shd w:val="clear" w:color="auto" w:fill="FFFFFF"/>
        <w:rPr>
          <w:color w:val="000000"/>
          <w:lang w:val="da-DK"/>
        </w:rPr>
      </w:pPr>
      <w:r w:rsidRPr="006A3BEC">
        <w:rPr>
          <w:color w:val="000000"/>
          <w:lang w:val="da-DK"/>
        </w:rPr>
        <w:t>Rødbede </w:t>
      </w:r>
    </w:p>
    <w:p w14:paraId="00000016" w14:textId="77777777" w:rsidR="00284EC2" w:rsidRPr="006A3BEC" w:rsidRDefault="00CE32F9">
      <w:pPr>
        <w:numPr>
          <w:ilvl w:val="0"/>
          <w:numId w:val="2"/>
        </w:numPr>
        <w:shd w:val="clear" w:color="auto" w:fill="FFFFFF"/>
        <w:rPr>
          <w:color w:val="000000"/>
          <w:lang w:val="da-DK"/>
        </w:rPr>
      </w:pPr>
      <w:proofErr w:type="spellStart"/>
      <w:r w:rsidRPr="006A3BEC">
        <w:rPr>
          <w:color w:val="000000"/>
          <w:lang w:val="da-DK"/>
        </w:rPr>
        <w:t>Propbor</w:t>
      </w:r>
      <w:proofErr w:type="spellEnd"/>
      <w:r w:rsidRPr="006A3BEC">
        <w:rPr>
          <w:color w:val="000000"/>
          <w:lang w:val="da-DK"/>
        </w:rPr>
        <w:t> </w:t>
      </w:r>
    </w:p>
    <w:p w14:paraId="00000017" w14:textId="77777777" w:rsidR="00284EC2" w:rsidRPr="006A3BEC" w:rsidRDefault="00CE32F9">
      <w:pPr>
        <w:numPr>
          <w:ilvl w:val="0"/>
          <w:numId w:val="2"/>
        </w:numPr>
        <w:shd w:val="clear" w:color="auto" w:fill="FFFFFF"/>
        <w:rPr>
          <w:color w:val="000000"/>
          <w:lang w:val="da-DK"/>
        </w:rPr>
      </w:pPr>
      <w:r w:rsidRPr="006A3BEC">
        <w:rPr>
          <w:color w:val="000000"/>
          <w:lang w:val="da-DK"/>
        </w:rPr>
        <w:t>Måleglas </w:t>
      </w:r>
    </w:p>
    <w:p w14:paraId="00000018" w14:textId="77777777" w:rsidR="00284EC2" w:rsidRPr="006A3BEC" w:rsidRDefault="00CE32F9">
      <w:pPr>
        <w:numPr>
          <w:ilvl w:val="0"/>
          <w:numId w:val="2"/>
        </w:numPr>
        <w:shd w:val="clear" w:color="auto" w:fill="FFFFFF"/>
        <w:rPr>
          <w:color w:val="000000"/>
          <w:lang w:val="da-DK"/>
        </w:rPr>
      </w:pPr>
      <w:r w:rsidRPr="006A3BEC">
        <w:rPr>
          <w:color w:val="000000"/>
          <w:lang w:val="da-DK"/>
        </w:rPr>
        <w:t>Buffer</w:t>
      </w:r>
    </w:p>
    <w:p w14:paraId="00000019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rFonts w:ascii="Times New Roman" w:eastAsia="Times New Roman" w:hAnsi="Times New Roman" w:cs="Times New Roman"/>
          <w:color w:val="000000"/>
          <w:lang w:val="da-DK"/>
        </w:rPr>
        <w:t> </w:t>
      </w:r>
    </w:p>
    <w:p w14:paraId="0000001A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color w:val="000000"/>
          <w:u w:val="single"/>
          <w:lang w:val="da-DK"/>
        </w:rPr>
        <w:t xml:space="preserve">Diskussionsspørgsmål (besvares efter at </w:t>
      </w:r>
      <w:r w:rsidRPr="006A3BEC">
        <w:rPr>
          <w:color w:val="000000"/>
          <w:u w:val="single"/>
          <w:lang w:val="da-DK"/>
        </w:rPr>
        <w:t>forsøgsresultaterne på plads):</w:t>
      </w:r>
    </w:p>
    <w:p w14:paraId="0000001B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color w:val="000000"/>
          <w:lang w:val="da-DK"/>
        </w:rPr>
        <w:t>Hvordan er en celle fra rødbede opbygget? </w:t>
      </w:r>
    </w:p>
    <w:p w14:paraId="0000001C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rFonts w:ascii="Times New Roman" w:eastAsia="Times New Roman" w:hAnsi="Times New Roman" w:cs="Times New Roman"/>
          <w:color w:val="000000"/>
          <w:lang w:val="da-DK"/>
        </w:rPr>
        <w:t> </w:t>
      </w:r>
    </w:p>
    <w:p w14:paraId="0000001D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color w:val="000000"/>
          <w:lang w:val="da-DK"/>
        </w:rPr>
        <w:t>Hvilken effekt har alkohol på plantecellers membraner og hvorfor? </w:t>
      </w:r>
    </w:p>
    <w:p w14:paraId="0000001E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rFonts w:ascii="Times New Roman" w:eastAsia="Times New Roman" w:hAnsi="Times New Roman" w:cs="Times New Roman"/>
          <w:color w:val="000000"/>
          <w:lang w:val="da-DK"/>
        </w:rPr>
        <w:t> </w:t>
      </w:r>
    </w:p>
    <w:p w14:paraId="0000001F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color w:val="000000"/>
          <w:lang w:val="da-DK"/>
        </w:rPr>
        <w:t>Vil dyreceller reagere på samme måde? </w:t>
      </w:r>
    </w:p>
    <w:p w14:paraId="00000020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rFonts w:ascii="Times New Roman" w:eastAsia="Times New Roman" w:hAnsi="Times New Roman" w:cs="Times New Roman"/>
          <w:color w:val="000000"/>
          <w:lang w:val="da-DK"/>
        </w:rPr>
        <w:t> </w:t>
      </w:r>
    </w:p>
    <w:p w14:paraId="00000021" w14:textId="77777777" w:rsidR="00284EC2" w:rsidRPr="006A3BEC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a-DK"/>
        </w:rPr>
      </w:pPr>
      <w:r w:rsidRPr="006A3BEC">
        <w:rPr>
          <w:color w:val="000000"/>
          <w:lang w:val="da-DK"/>
        </w:rPr>
        <w:t>Hvordan hænger den påviste effekt sammen med de oplevelser alkohol ind</w:t>
      </w:r>
      <w:r w:rsidRPr="006A3BEC">
        <w:rPr>
          <w:color w:val="000000"/>
          <w:lang w:val="da-DK"/>
        </w:rPr>
        <w:t>tagelse er kendt for?  </w:t>
      </w:r>
    </w:p>
    <w:p w14:paraId="00000022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23" w14:textId="77777777" w:rsidR="00284EC2" w:rsidRDefault="00CE32F9">
      <w:pPr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 </w:t>
      </w:r>
    </w:p>
    <w:p w14:paraId="00000024" w14:textId="77777777" w:rsidR="00284EC2" w:rsidRDefault="00284EC2">
      <w:pPr>
        <w:rPr>
          <w:rFonts w:ascii="Times New Roman" w:eastAsia="Times New Roman" w:hAnsi="Times New Roman" w:cs="Times New Roman"/>
        </w:rPr>
      </w:pPr>
    </w:p>
    <w:p w14:paraId="00000025" w14:textId="77777777" w:rsidR="00284EC2" w:rsidRDefault="00284EC2">
      <w:pPr>
        <w:rPr>
          <w:rFonts w:ascii="Times New Roman" w:eastAsia="Times New Roman" w:hAnsi="Times New Roman" w:cs="Times New Roman"/>
        </w:rPr>
      </w:pPr>
    </w:p>
    <w:p w14:paraId="00000026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7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Der Effekt von Alkohol auf Pflanzenzellen (Rote Bete)</w:t>
      </w:r>
    </w:p>
    <w:p w14:paraId="00000029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der Gruppe sollt ihr den Effekt von Alkohol auf eine Rote Bete untersuchen.</w:t>
      </w:r>
    </w:p>
    <w:p w14:paraId="0000002B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C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Eure Versuchsaufstellung und Methode müssen von einer Qualität sein, die ermöglicht, die Daten der einzelnen Gruppen zu vergleichen. </w:t>
      </w:r>
    </w:p>
    <w:p w14:paraId="0000002D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Die Naturwissenschaftlichen Kriterien deshalb nicht vergessen!!: </w:t>
      </w:r>
    </w:p>
    <w:p w14:paraId="0000002F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30" w14:textId="77777777" w:rsidR="00284EC2" w:rsidRDefault="00CE3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Reproduzierbarkeit</w:t>
      </w:r>
    </w:p>
    <w:p w14:paraId="00000031" w14:textId="77777777" w:rsidR="00284EC2" w:rsidRDefault="00CE3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Systematische Observationen</w:t>
      </w:r>
    </w:p>
    <w:p w14:paraId="00000032" w14:textId="77777777" w:rsidR="00284EC2" w:rsidRDefault="00CE32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Überprüfung der Variablen</w:t>
      </w:r>
    </w:p>
    <w:p w14:paraId="00000033" w14:textId="77777777" w:rsidR="00284EC2" w:rsidRDefault="00284EC2">
      <w:pPr>
        <w:rPr>
          <w:b/>
          <w:color w:val="000000"/>
        </w:rPr>
      </w:pPr>
    </w:p>
    <w:p w14:paraId="00000034" w14:textId="77777777" w:rsidR="00284EC2" w:rsidRDefault="00284EC2">
      <w:pPr>
        <w:rPr>
          <w:rFonts w:ascii="Times New Roman" w:eastAsia="Times New Roman" w:hAnsi="Times New Roman" w:cs="Times New Roman"/>
          <w:color w:val="000000"/>
        </w:rPr>
      </w:pPr>
    </w:p>
    <w:p w14:paraId="00000035" w14:textId="77777777" w:rsidR="00284EC2" w:rsidRDefault="00CE32F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Überlegt euch außerdem welche Arbeitsform ihr für diesen Versuch benutzen wollt.</w:t>
      </w:r>
    </w:p>
    <w:p w14:paraId="00000036" w14:textId="77777777" w:rsidR="00284EC2" w:rsidRDefault="00CE32F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Die naturwissenschaftlichen Arbeitsmethoden</w:t>
      </w:r>
      <w:r>
        <w:rPr>
          <w:color w:val="000000"/>
        </w:rPr>
        <w:t xml:space="preserve"> können in </w:t>
      </w:r>
      <w:r>
        <w:rPr>
          <w:rFonts w:ascii="Times New Roman" w:eastAsia="Times New Roman" w:hAnsi="Times New Roman" w:cs="Times New Roman"/>
          <w:color w:val="000000"/>
        </w:rPr>
        <w:t>zwei Kategorien eingeteilt werden:</w:t>
      </w:r>
    </w:p>
    <w:p w14:paraId="00000037" w14:textId="77777777" w:rsidR="00284EC2" w:rsidRDefault="00CE32F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Die hypothetisch deduktive Methode und die empirisch induk</w:t>
      </w:r>
      <w:r>
        <w:rPr>
          <w:rFonts w:ascii="Times New Roman" w:eastAsia="Times New Roman" w:hAnsi="Times New Roman" w:cs="Times New Roman"/>
          <w:color w:val="000000"/>
        </w:rPr>
        <w:t xml:space="preserve">tive Methode. </w:t>
      </w:r>
    </w:p>
    <w:p w14:paraId="00000038" w14:textId="77777777" w:rsidR="00284EC2" w:rsidRDefault="00CE32F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Ihr habt folgende Geräte zur Verfügung.  </w:t>
      </w:r>
    </w:p>
    <w:p w14:paraId="00000039" w14:textId="77777777" w:rsidR="00284EC2" w:rsidRDefault="00284EC2">
      <w:pPr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284EC2" w:rsidRDefault="00CE32F9">
      <w:pPr>
        <w:shd w:val="clear" w:color="auto" w:fill="FFFFFF"/>
        <w:rPr>
          <w:color w:val="000000"/>
        </w:rPr>
      </w:pPr>
      <w:r>
        <w:rPr>
          <w:color w:val="000000"/>
        </w:rPr>
        <w:t>Ein Reagenzglas (n) + ein Halter (m)</w:t>
      </w:r>
    </w:p>
    <w:p w14:paraId="0000003B" w14:textId="77777777" w:rsidR="00284EC2" w:rsidRDefault="00CE32F9">
      <w:pPr>
        <w:shd w:val="clear" w:color="auto" w:fill="FFFFFF"/>
        <w:rPr>
          <w:color w:val="000000"/>
        </w:rPr>
      </w:pPr>
      <w:r>
        <w:rPr>
          <w:color w:val="000000"/>
        </w:rPr>
        <w:t>”Reines” Alkohol</w:t>
      </w:r>
    </w:p>
    <w:p w14:paraId="0000003C" w14:textId="77777777" w:rsidR="00284EC2" w:rsidRDefault="00CE32F9">
      <w:pPr>
        <w:shd w:val="clear" w:color="auto" w:fill="FFFFFF"/>
        <w:rPr>
          <w:color w:val="000000"/>
        </w:rPr>
      </w:pPr>
      <w:r>
        <w:rPr>
          <w:color w:val="000000"/>
        </w:rPr>
        <w:t>Eine Rote Bete (f)</w:t>
      </w:r>
    </w:p>
    <w:p w14:paraId="0000003D" w14:textId="77777777" w:rsidR="00284EC2" w:rsidRDefault="00CE32F9">
      <w:pPr>
        <w:shd w:val="clear" w:color="auto" w:fill="FFFFFF"/>
        <w:rPr>
          <w:color w:val="000000"/>
        </w:rPr>
      </w:pPr>
      <w:r>
        <w:rPr>
          <w:color w:val="000000"/>
        </w:rPr>
        <w:t>Ein Korkbohrer (m)</w:t>
      </w:r>
    </w:p>
    <w:p w14:paraId="0000003E" w14:textId="77777777" w:rsidR="00284EC2" w:rsidRDefault="00CE32F9">
      <w:pPr>
        <w:shd w:val="clear" w:color="auto" w:fill="FFFFFF"/>
        <w:rPr>
          <w:color w:val="000000"/>
        </w:rPr>
      </w:pPr>
      <w:r>
        <w:rPr>
          <w:color w:val="000000"/>
        </w:rPr>
        <w:t>Ein Messglas (n)</w:t>
      </w:r>
    </w:p>
    <w:p w14:paraId="0000003F" w14:textId="77777777" w:rsidR="00284EC2" w:rsidRDefault="00CE32F9">
      <w:pPr>
        <w:shd w:val="clear" w:color="auto" w:fill="FFFFFF"/>
        <w:rPr>
          <w:color w:val="000000"/>
        </w:rPr>
      </w:pPr>
      <w:r>
        <w:rPr>
          <w:color w:val="000000"/>
        </w:rPr>
        <w:t xml:space="preserve">Ein Puffer (m) </w:t>
      </w:r>
    </w:p>
    <w:p w14:paraId="00000040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41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2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Diskussionsfragen (erst dann beantworten, wenn ihr die Ergebnisse von </w:t>
      </w:r>
      <w:r>
        <w:rPr>
          <w:rFonts w:ascii="Times New Roman" w:eastAsia="Times New Roman" w:hAnsi="Times New Roman" w:cs="Times New Roman"/>
          <w:b/>
          <w:color w:val="000000"/>
        </w:rPr>
        <w:t>dem Versuch habt)</w:t>
      </w:r>
    </w:p>
    <w:p w14:paraId="00000043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4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Wie ist eine Zelle einer Rote Bete aufgebaut?</w:t>
      </w:r>
    </w:p>
    <w:p w14:paraId="00000045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6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Welcher Effekt hat Alkohol auf die Membranen einer Pflanzenzelle und warum?</w:t>
      </w:r>
    </w:p>
    <w:p w14:paraId="00000047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8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Würden Tierzellen in derselben Weise reagieren? </w:t>
      </w:r>
    </w:p>
    <w:p w14:paraId="00000049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A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Wie hängt der Effekt von Alkohol auf die Membranen einer Pflanzenzelle mit dem Erlebnis des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Menschens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von der Einwirkung von Alkohol auf den Körper zusammen? </w:t>
      </w:r>
    </w:p>
    <w:p w14:paraId="0000004B" w14:textId="77777777" w:rsidR="00284EC2" w:rsidRDefault="00284EC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4C" w14:textId="77777777" w:rsidR="00284EC2" w:rsidRDefault="00CE32F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sectPr w:rsidR="00284EC2">
      <w:pgSz w:w="12240" w:h="15840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3C6"/>
    <w:multiLevelType w:val="multilevel"/>
    <w:tmpl w:val="17E60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FA56A1"/>
    <w:multiLevelType w:val="multilevel"/>
    <w:tmpl w:val="47EA5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32826CE"/>
    <w:multiLevelType w:val="multilevel"/>
    <w:tmpl w:val="B5ECC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C2"/>
    <w:rsid w:val="00284EC2"/>
    <w:rsid w:val="006A3BEC"/>
    <w:rsid w:val="00C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B689"/>
  <w15:docId w15:val="{438F8AC0-1DB5-774C-945B-533BF6DC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825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styleId="Listeafsnit">
    <w:name w:val="List Paragraph"/>
    <w:basedOn w:val="Normal"/>
    <w:uiPriority w:val="34"/>
    <w:qFormat/>
    <w:rsid w:val="00F925CF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lGlg42miVdaSYTu+JPHtwfVYsw==">AMUW2mXEjiShp4bYHSq+K7B4FssQnK3O6bjxH/agRqThL8L7zyObtslPPTvFDcj9niTJSQLRBS+8eJ1C3Vmu1pWih7zeUmJmLyWOIxrACLB22/dOogNStQI=</go:docsCustomData>
</go:gDocsCustomXmlDataStorage>
</file>

<file path=customXml/itemProps1.xml><?xml version="1.0" encoding="utf-8"?>
<ds:datastoreItem xmlns:ds="http://schemas.openxmlformats.org/officeDocument/2006/customXml" ds:itemID="{BCE832DE-2A2F-4327-98A9-07F48E88ADF5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46F2791A-6ADB-4989-82D0-13DD3B435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55238-72A2-461E-88BB-F4A8188F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Witt</dc:creator>
  <cp:lastModifiedBy>Mads Stenbæk</cp:lastModifiedBy>
  <cp:revision>2</cp:revision>
  <dcterms:created xsi:type="dcterms:W3CDTF">2024-08-13T10:50:00Z</dcterms:created>
  <dcterms:modified xsi:type="dcterms:W3CDTF">2024-08-13T10:50:00Z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