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DC534" w14:textId="15B8D276" w:rsidR="00065A52" w:rsidRDefault="00065A52" w:rsidP="00261160">
      <w:pPr>
        <w:rPr>
          <w:highlight w:val="green"/>
        </w:rPr>
      </w:pPr>
      <w:bookmarkStart w:id="0" w:name="_GoBack"/>
      <w:bookmarkEnd w:id="0"/>
      <w:r>
        <w:rPr>
          <w:rFonts w:ascii="Helvetica" w:hAnsi="Helvetica" w:cs="Helvetica"/>
          <w:noProof/>
          <w:lang w:eastAsia="da-DK"/>
        </w:rPr>
        <w:drawing>
          <wp:inline distT="0" distB="0" distL="0" distR="0" wp14:anchorId="077FEC97" wp14:editId="2EEF3A52">
            <wp:extent cx="6116053" cy="2007985"/>
            <wp:effectExtent l="0" t="0" r="5715"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576" cy="2010127"/>
                    </a:xfrm>
                    <a:prstGeom prst="rect">
                      <a:avLst/>
                    </a:prstGeom>
                    <a:noFill/>
                    <a:ln>
                      <a:noFill/>
                    </a:ln>
                  </pic:spPr>
                </pic:pic>
              </a:graphicData>
            </a:graphic>
          </wp:inline>
        </w:drawing>
      </w:r>
    </w:p>
    <w:p w14:paraId="0A9347A4" w14:textId="77777777" w:rsidR="00065A52" w:rsidRDefault="00065A52" w:rsidP="00261160">
      <w:pPr>
        <w:rPr>
          <w:highlight w:val="green"/>
        </w:rPr>
      </w:pPr>
    </w:p>
    <w:p w14:paraId="3E3A4867" w14:textId="66804463" w:rsidR="00065A52" w:rsidRDefault="00065A52" w:rsidP="00261160">
      <w:pPr>
        <w:rPr>
          <w:highlight w:val="green"/>
        </w:rPr>
      </w:pPr>
      <w:r>
        <w:rPr>
          <w:rFonts w:ascii="Helvetica" w:hAnsi="Helvetica" w:cs="Helvetica"/>
          <w:noProof/>
          <w:lang w:eastAsia="da-DK"/>
        </w:rPr>
        <w:drawing>
          <wp:inline distT="0" distB="0" distL="0" distR="0" wp14:anchorId="46C14CC4" wp14:editId="55E8FEB5">
            <wp:extent cx="6071941" cy="1304867"/>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1264" cy="1319765"/>
                    </a:xfrm>
                    <a:prstGeom prst="rect">
                      <a:avLst/>
                    </a:prstGeom>
                    <a:noFill/>
                    <a:ln>
                      <a:noFill/>
                    </a:ln>
                  </pic:spPr>
                </pic:pic>
              </a:graphicData>
            </a:graphic>
          </wp:inline>
        </w:drawing>
      </w:r>
    </w:p>
    <w:p w14:paraId="7497485D" w14:textId="42377760" w:rsidR="00F674AA" w:rsidRPr="00750F51" w:rsidRDefault="00065A52" w:rsidP="00261160">
      <w:pPr>
        <w:rPr>
          <w:highlight w:val="green"/>
        </w:rPr>
      </w:pPr>
      <w:r>
        <w:rPr>
          <w:noProof/>
          <w:lang w:eastAsia="da-DK"/>
        </w:rPr>
        <w:drawing>
          <wp:inline distT="0" distB="0" distL="0" distR="0" wp14:anchorId="0E58A4FF" wp14:editId="43D191BD">
            <wp:extent cx="6188710" cy="927331"/>
            <wp:effectExtent l="0" t="0" r="2540" b="444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261160">
        <w:t xml:space="preserve"> </w:t>
      </w:r>
    </w:p>
    <w:p w14:paraId="07EBB44A" w14:textId="69ED0E32" w:rsidR="00F6498D" w:rsidRDefault="00750F51" w:rsidP="00261160">
      <w:r>
        <w:rPr>
          <w:rFonts w:ascii="Helvetica" w:hAnsi="Helvetica" w:cs="Helvetica"/>
          <w:noProof/>
          <w:lang w:eastAsia="da-DK"/>
        </w:rPr>
        <w:drawing>
          <wp:inline distT="0" distB="0" distL="0" distR="0" wp14:anchorId="174F73A3" wp14:editId="207863C4">
            <wp:extent cx="6188075" cy="4034213"/>
            <wp:effectExtent l="0" t="0" r="9525" b="444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7822" cy="4040567"/>
                    </a:xfrm>
                    <a:prstGeom prst="rect">
                      <a:avLst/>
                    </a:prstGeom>
                    <a:noFill/>
                    <a:ln>
                      <a:noFill/>
                    </a:ln>
                  </pic:spPr>
                </pic:pic>
              </a:graphicData>
            </a:graphic>
          </wp:inline>
        </w:drawing>
      </w:r>
    </w:p>
    <w:p w14:paraId="1D0C7D54" w14:textId="3CCC3AE3" w:rsidR="00261160" w:rsidRDefault="00766CD4" w:rsidP="00261160">
      <w:r>
        <w:rPr>
          <w:noProof/>
          <w:lang w:eastAsia="da-DK"/>
        </w:rPr>
        <w:lastRenderedPageBreak/>
        <w:drawing>
          <wp:inline distT="0" distB="0" distL="0" distR="0" wp14:anchorId="01FBEA17" wp14:editId="746B0BC0">
            <wp:extent cx="6046990" cy="981075"/>
            <wp:effectExtent l="25400" t="0" r="2413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A122981" w14:textId="77777777" w:rsidR="00766CD4" w:rsidRDefault="00766CD4" w:rsidP="00261160"/>
    <w:p w14:paraId="7ADB326B" w14:textId="63854E7B" w:rsidR="00766CD4" w:rsidRDefault="00766CD4" w:rsidP="00261160">
      <w:r>
        <w:rPr>
          <w:rFonts w:ascii="Helvetica" w:hAnsi="Helvetica" w:cs="Helvetica"/>
          <w:noProof/>
          <w:lang w:eastAsia="da-DK"/>
        </w:rPr>
        <w:drawing>
          <wp:inline distT="0" distB="0" distL="0" distR="0" wp14:anchorId="75E3BE9E" wp14:editId="006EB5B0">
            <wp:extent cx="2874299" cy="2357632"/>
            <wp:effectExtent l="0" t="0" r="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8878" cy="2468020"/>
                    </a:xfrm>
                    <a:prstGeom prst="rect">
                      <a:avLst/>
                    </a:prstGeom>
                    <a:noFill/>
                    <a:ln>
                      <a:noFill/>
                    </a:ln>
                  </pic:spPr>
                </pic:pic>
              </a:graphicData>
            </a:graphic>
          </wp:inline>
        </w:drawing>
      </w:r>
      <w:r>
        <w:t xml:space="preserve">    </w:t>
      </w:r>
      <w:r>
        <w:rPr>
          <w:rFonts w:ascii="Helvetica" w:hAnsi="Helvetica" w:cs="Helvetica"/>
          <w:noProof/>
          <w:lang w:eastAsia="da-DK"/>
        </w:rPr>
        <w:drawing>
          <wp:inline distT="0" distB="0" distL="0" distR="0" wp14:anchorId="0C20A768" wp14:editId="5BC2ECFD">
            <wp:extent cx="2988310" cy="2386855"/>
            <wp:effectExtent l="0" t="0" r="8890" b="127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93307" cy="2390846"/>
                    </a:xfrm>
                    <a:prstGeom prst="rect">
                      <a:avLst/>
                    </a:prstGeom>
                    <a:noFill/>
                    <a:ln>
                      <a:noFill/>
                    </a:ln>
                  </pic:spPr>
                </pic:pic>
              </a:graphicData>
            </a:graphic>
          </wp:inline>
        </w:drawing>
      </w:r>
    </w:p>
    <w:p w14:paraId="462A19BF" w14:textId="77777777" w:rsidR="00766CD4" w:rsidRDefault="00766CD4" w:rsidP="00261160"/>
    <w:p w14:paraId="2A618312" w14:textId="7D6C2330" w:rsidR="00A26F89" w:rsidRPr="007602BF" w:rsidRDefault="004C6A75" w:rsidP="00261160">
      <w:pPr>
        <w:rPr>
          <w:b/>
          <w:sz w:val="44"/>
          <w:szCs w:val="44"/>
        </w:rPr>
      </w:pPr>
      <w:r>
        <w:rPr>
          <w:b/>
          <w:sz w:val="44"/>
          <w:szCs w:val="44"/>
        </w:rPr>
        <w:t xml:space="preserve">Aufgabe </w:t>
      </w:r>
      <w:r w:rsidR="00AC53EE">
        <w:rPr>
          <w:b/>
          <w:sz w:val="44"/>
          <w:szCs w:val="44"/>
        </w:rPr>
        <w:t>1</w:t>
      </w:r>
    </w:p>
    <w:p w14:paraId="7D3E6B5C" w14:textId="77777777" w:rsidR="00AC53EE" w:rsidRPr="00AC53EE" w:rsidRDefault="00AC53EE" w:rsidP="00261160">
      <w:pPr>
        <w:rPr>
          <w:b/>
          <w:i/>
        </w:rPr>
      </w:pPr>
    </w:p>
    <w:p w14:paraId="56CF599C" w14:textId="3A7C8B2E" w:rsidR="00261160" w:rsidRDefault="00B30279" w:rsidP="00A22135">
      <w:pPr>
        <w:pStyle w:val="Listeafsnit"/>
        <w:numPr>
          <w:ilvl w:val="0"/>
          <w:numId w:val="3"/>
        </w:numPr>
        <w:rPr>
          <w:b/>
        </w:rPr>
      </w:pPr>
      <w:r w:rsidRPr="00766CD4">
        <w:rPr>
          <w:b/>
        </w:rPr>
        <w:t>Erklärt die</w:t>
      </w:r>
      <w:r w:rsidR="00261160" w:rsidRPr="00766CD4">
        <w:rPr>
          <w:b/>
        </w:rPr>
        <w:t xml:space="preserve"> Energie</w:t>
      </w:r>
      <w:r w:rsidR="00465F05" w:rsidRPr="00766CD4">
        <w:rPr>
          <w:b/>
        </w:rPr>
        <w:t>erzeugung</w:t>
      </w:r>
      <w:r w:rsidR="00766CD4">
        <w:rPr>
          <w:b/>
        </w:rPr>
        <w:t xml:space="preserve"> in Windturbinen</w:t>
      </w:r>
      <w:r w:rsidR="00A9590A">
        <w:rPr>
          <w:b/>
        </w:rPr>
        <w:t>. Ihr müsst</w:t>
      </w:r>
      <w:r w:rsidR="0074265E">
        <w:rPr>
          <w:b/>
        </w:rPr>
        <w:t xml:space="preserve"> Abbildung</w:t>
      </w:r>
      <w:r w:rsidR="00972F13">
        <w:rPr>
          <w:b/>
        </w:rPr>
        <w:t xml:space="preserve"> 1 erklären. </w:t>
      </w:r>
    </w:p>
    <w:p w14:paraId="3210BF89" w14:textId="77777777" w:rsidR="001F0149" w:rsidRDefault="001F0149" w:rsidP="001F0149">
      <w:pPr>
        <w:pStyle w:val="Listeafsnit"/>
        <w:rPr>
          <w:b/>
        </w:rPr>
      </w:pPr>
    </w:p>
    <w:p w14:paraId="507BA25E" w14:textId="3823A60C" w:rsidR="001F0149" w:rsidRDefault="001F0149" w:rsidP="00A22135">
      <w:pPr>
        <w:pStyle w:val="Listeafsnit"/>
        <w:numPr>
          <w:ilvl w:val="0"/>
          <w:numId w:val="3"/>
        </w:numPr>
        <w:rPr>
          <w:b/>
        </w:rPr>
      </w:pPr>
      <w:r>
        <w:rPr>
          <w:b/>
        </w:rPr>
        <w:t>Erklärt das Physikexperiment mit dem Erdnuss aus der Physikstunde</w:t>
      </w:r>
    </w:p>
    <w:p w14:paraId="7C23A854" w14:textId="77777777" w:rsidR="00F84B96" w:rsidRDefault="00F84B96" w:rsidP="00F84B96">
      <w:pPr>
        <w:pStyle w:val="Listeafsnit"/>
        <w:rPr>
          <w:b/>
        </w:rPr>
      </w:pPr>
    </w:p>
    <w:p w14:paraId="142FBAC6" w14:textId="274A61C6" w:rsidR="0006608E" w:rsidRDefault="0006608E" w:rsidP="005D7677">
      <w:pPr>
        <w:pStyle w:val="Listeafsnit"/>
        <w:numPr>
          <w:ilvl w:val="0"/>
          <w:numId w:val="3"/>
        </w:numPr>
        <w:rPr>
          <w:b/>
        </w:rPr>
      </w:pPr>
      <w:r w:rsidRPr="005D7677">
        <w:rPr>
          <w:b/>
        </w:rPr>
        <w:t>Erklärt die Problematik, die in dem Artikel, ”</w:t>
      </w:r>
      <w:r w:rsidRPr="005D7677">
        <w:rPr>
          <w:b/>
          <w:i/>
        </w:rPr>
        <w:t>Wie der Streit über Windräder, die Energiewende bremst”</w:t>
      </w:r>
      <w:r w:rsidR="001F0DD5" w:rsidRPr="005D7677">
        <w:rPr>
          <w:b/>
          <w:i/>
        </w:rPr>
        <w:t xml:space="preserve"> </w:t>
      </w:r>
      <w:r w:rsidR="005D7677" w:rsidRPr="005D7677">
        <w:rPr>
          <w:b/>
        </w:rPr>
        <w:t>debattiert wird</w:t>
      </w:r>
      <w:r w:rsidR="005D7677">
        <w:rPr>
          <w:b/>
        </w:rPr>
        <w:t>.</w:t>
      </w:r>
    </w:p>
    <w:p w14:paraId="7EFDAA1B" w14:textId="77777777" w:rsidR="00F84B96" w:rsidRPr="00F84B96" w:rsidRDefault="00F84B96" w:rsidP="00F84B96">
      <w:pPr>
        <w:rPr>
          <w:b/>
        </w:rPr>
      </w:pPr>
    </w:p>
    <w:p w14:paraId="3AB11B88" w14:textId="77777777" w:rsidR="005D7677" w:rsidRPr="005D7677" w:rsidRDefault="005D7677" w:rsidP="005D7677">
      <w:pPr>
        <w:pStyle w:val="Listeafsnit"/>
        <w:numPr>
          <w:ilvl w:val="0"/>
          <w:numId w:val="3"/>
        </w:numPr>
        <w:rPr>
          <w:b/>
        </w:rPr>
      </w:pPr>
      <w:r w:rsidRPr="00766CD4">
        <w:rPr>
          <w:b/>
        </w:rPr>
        <w:t>Welche Roll</w:t>
      </w:r>
      <w:r>
        <w:rPr>
          <w:b/>
        </w:rPr>
        <w:t>e spielen</w:t>
      </w:r>
      <w:r w:rsidRPr="00766CD4">
        <w:rPr>
          <w:b/>
        </w:rPr>
        <w:t xml:space="preserve"> Windkaftanlagen als Energieerzeuger für die (deutsche) Gesellschaft?</w:t>
      </w:r>
      <w:r>
        <w:rPr>
          <w:b/>
        </w:rPr>
        <w:t xml:space="preserve"> </w:t>
      </w:r>
    </w:p>
    <w:p w14:paraId="2F0C5D58" w14:textId="2C7CF4E2" w:rsidR="00E3165A" w:rsidRPr="005D7677" w:rsidRDefault="00FA2ED9" w:rsidP="005D7677">
      <w:pPr>
        <w:pStyle w:val="Listeafsnit"/>
        <w:rPr>
          <w:b/>
        </w:rPr>
      </w:pPr>
      <w:r>
        <w:t>Fragen, zur Inspiration</w:t>
      </w:r>
      <w:r w:rsidR="00E3165A">
        <w:t>:</w:t>
      </w:r>
    </w:p>
    <w:p w14:paraId="49099714" w14:textId="77777777" w:rsidR="00B30279" w:rsidRDefault="00B30279" w:rsidP="009C6560"/>
    <w:p w14:paraId="55CAAAF5" w14:textId="1CBF285C" w:rsidR="00B30279" w:rsidRDefault="00B30279" w:rsidP="00B30279">
      <w:pPr>
        <w:pStyle w:val="Listeafsnit"/>
        <w:numPr>
          <w:ilvl w:val="0"/>
          <w:numId w:val="5"/>
        </w:numPr>
      </w:pPr>
      <w:r>
        <w:t>Findet man i Deutsc</w:t>
      </w:r>
      <w:r w:rsidR="00C85980">
        <w:t>hland und Dänemark Windturbinen</w:t>
      </w:r>
      <w:r>
        <w:t xml:space="preserve">? Wenn ja, </w:t>
      </w:r>
      <w:r w:rsidR="00F84B96">
        <w:t xml:space="preserve">wo und </w:t>
      </w:r>
      <w:r>
        <w:t>wie verbreitet sind sie?</w:t>
      </w:r>
    </w:p>
    <w:p w14:paraId="34373022" w14:textId="77777777" w:rsidR="00B30279" w:rsidRDefault="00261160" w:rsidP="00B30279">
      <w:pPr>
        <w:pStyle w:val="Listeafsnit"/>
        <w:numPr>
          <w:ilvl w:val="0"/>
          <w:numId w:val="5"/>
        </w:numPr>
      </w:pPr>
      <w:r w:rsidRPr="002F0591">
        <w:t xml:space="preserve">Warum muss man erneuerbare Energie </w:t>
      </w:r>
      <w:r w:rsidR="00B30279">
        <w:t xml:space="preserve">an der Stelle von fossilen Brennstoffen </w:t>
      </w:r>
      <w:r w:rsidRPr="002F0591">
        <w:t>einführ</w:t>
      </w:r>
      <w:r w:rsidR="002F0591" w:rsidRPr="002F0591">
        <w:t>en</w:t>
      </w:r>
      <w:r w:rsidRPr="002F0591">
        <w:t xml:space="preserve">? </w:t>
      </w:r>
      <w:r w:rsidR="00B30279">
        <w:t>Gebt Beispiele</w:t>
      </w:r>
    </w:p>
    <w:p w14:paraId="21FCAD35" w14:textId="23336840" w:rsidR="00B30279" w:rsidRPr="00B30279" w:rsidRDefault="00261160" w:rsidP="00B30279">
      <w:pPr>
        <w:pStyle w:val="Listeafsnit"/>
        <w:numPr>
          <w:ilvl w:val="0"/>
          <w:numId w:val="5"/>
        </w:numPr>
      </w:pPr>
      <w:r w:rsidRPr="00B30279">
        <w:rPr>
          <w:lang w:val="en-US"/>
        </w:rPr>
        <w:t>Was sind die Vorteile/Nachteile</w:t>
      </w:r>
      <w:r w:rsidR="007D486A">
        <w:rPr>
          <w:lang w:val="en-US"/>
        </w:rPr>
        <w:t xml:space="preserve"> der Windenergie</w:t>
      </w:r>
      <w:r w:rsidRPr="00B30279">
        <w:rPr>
          <w:lang w:val="en-US"/>
        </w:rPr>
        <w:t>? Gebt Beispiel</w:t>
      </w:r>
      <w:r w:rsidR="00B30279">
        <w:rPr>
          <w:lang w:val="en-US"/>
        </w:rPr>
        <w:t>e</w:t>
      </w:r>
    </w:p>
    <w:p w14:paraId="6925CA79" w14:textId="5EA9AF4B" w:rsidR="00B30279" w:rsidRDefault="00261160" w:rsidP="00B30279">
      <w:pPr>
        <w:pStyle w:val="Listeafsnit"/>
        <w:numPr>
          <w:ilvl w:val="0"/>
          <w:numId w:val="5"/>
        </w:numPr>
      </w:pPr>
      <w:r w:rsidRPr="00B30279">
        <w:t xml:space="preserve">Wer </w:t>
      </w:r>
      <w:r w:rsidR="00B30279" w:rsidRPr="00B30279">
        <w:t xml:space="preserve">in der Gesellschaft </w:t>
      </w:r>
      <w:r w:rsidRPr="00B30279">
        <w:t>sind dagegen</w:t>
      </w:r>
      <w:r w:rsidR="00B30279" w:rsidRPr="00B30279">
        <w:t>/dafür</w:t>
      </w:r>
      <w:r w:rsidRPr="00B30279">
        <w:t xml:space="preserve">? </w:t>
      </w:r>
      <w:r w:rsidRPr="002F0591">
        <w:t xml:space="preserve">Gebt </w:t>
      </w:r>
      <w:r w:rsidR="002F0591" w:rsidRPr="002F0591">
        <w:t xml:space="preserve">konkrete </w:t>
      </w:r>
      <w:r w:rsidRPr="002F0591">
        <w:t xml:space="preserve">Beispiele </w:t>
      </w:r>
      <w:r w:rsidR="00B30279">
        <w:t>von Proteste</w:t>
      </w:r>
      <w:r w:rsidR="00AC53EE">
        <w:t>n</w:t>
      </w:r>
      <w:r w:rsidR="00B30279">
        <w:t xml:space="preserve"> gegen Windkraft in Deutschland.</w:t>
      </w:r>
    </w:p>
    <w:p w14:paraId="63FFBFCB" w14:textId="77777777" w:rsidR="00B30279" w:rsidRPr="00B30279" w:rsidRDefault="00261160" w:rsidP="00B30279">
      <w:pPr>
        <w:pStyle w:val="Listeafsnit"/>
        <w:numPr>
          <w:ilvl w:val="0"/>
          <w:numId w:val="5"/>
        </w:numPr>
        <w:rPr>
          <w:lang w:val="en-US"/>
        </w:rPr>
      </w:pPr>
      <w:r w:rsidRPr="00B30279">
        <w:rPr>
          <w:lang w:val="en-US"/>
        </w:rPr>
        <w:t>Wie sieht die Zukunft für Windenergie in Deutschland aus?</w:t>
      </w:r>
    </w:p>
    <w:p w14:paraId="1E45F8FC" w14:textId="77777777" w:rsidR="00B30279" w:rsidRDefault="00261160" w:rsidP="00B30279">
      <w:pPr>
        <w:pStyle w:val="Listeafsnit"/>
        <w:numPr>
          <w:ilvl w:val="0"/>
          <w:numId w:val="5"/>
        </w:numPr>
      </w:pPr>
      <w:r w:rsidRPr="00261160">
        <w:t xml:space="preserve">Kann man </w:t>
      </w:r>
      <w:r>
        <w:t>mit Windkraft als einzige Energiquelle leben</w:t>
      </w:r>
      <w:r w:rsidRPr="00261160">
        <w:t xml:space="preserve">? </w:t>
      </w:r>
      <w:r>
        <w:t>Warum/Warum nicht?</w:t>
      </w:r>
    </w:p>
    <w:p w14:paraId="030405B7" w14:textId="6C7C081E" w:rsidR="00703295" w:rsidRPr="007D486A" w:rsidRDefault="00D168ED" w:rsidP="00203206">
      <w:pPr>
        <w:pStyle w:val="Listeafsnit"/>
        <w:numPr>
          <w:ilvl w:val="0"/>
          <w:numId w:val="5"/>
        </w:numPr>
      </w:pPr>
      <w:r>
        <w:t>Wofü</w:t>
      </w:r>
      <w:r w:rsidR="00703295">
        <w:t xml:space="preserve">r braucht man </w:t>
      </w:r>
      <w:r w:rsidR="00F84B96">
        <w:t xml:space="preserve">z.B. </w:t>
      </w:r>
      <w:r w:rsidR="00703295">
        <w:t xml:space="preserve">die elektrische </w:t>
      </w:r>
      <w:r>
        <w:t>Energie?</w:t>
      </w:r>
      <w:r w:rsidR="00AE4D39" w:rsidRPr="00203206">
        <w:rPr>
          <w:b/>
        </w:rPr>
        <w:t xml:space="preserve"> </w:t>
      </w:r>
    </w:p>
    <w:p w14:paraId="3E3FFCD5" w14:textId="7AD14BFC" w:rsidR="00F84B96" w:rsidRPr="001F0149" w:rsidRDefault="007D486A" w:rsidP="001F0149">
      <w:pPr>
        <w:pStyle w:val="Listeafsnit"/>
        <w:numPr>
          <w:ilvl w:val="0"/>
          <w:numId w:val="5"/>
        </w:numPr>
      </w:pPr>
      <w:r>
        <w:t>Und so weiter</w:t>
      </w:r>
      <w:r w:rsidR="001F0149">
        <w:t>....</w:t>
      </w:r>
    </w:p>
    <w:p w14:paraId="08FD4882" w14:textId="212E9D50" w:rsidR="00703295" w:rsidRPr="009C6560" w:rsidRDefault="00C9200B" w:rsidP="00703295">
      <w:pPr>
        <w:ind w:left="720"/>
        <w:rPr>
          <w:b/>
        </w:rPr>
      </w:pPr>
      <w:r w:rsidRPr="009C6560">
        <w:rPr>
          <w:b/>
        </w:rPr>
        <w:lastRenderedPageBreak/>
        <w:t>Formalien:</w:t>
      </w:r>
    </w:p>
    <w:p w14:paraId="77D36696" w14:textId="0926215A" w:rsidR="00703295" w:rsidRPr="0020670F" w:rsidRDefault="0020670F" w:rsidP="00703295">
      <w:pPr>
        <w:ind w:left="720"/>
      </w:pPr>
      <w:r w:rsidRPr="0020670F">
        <w:t xml:space="preserve">3-4 Personen </w:t>
      </w:r>
      <w:r>
        <w:t>pro Gruppe</w:t>
      </w:r>
    </w:p>
    <w:p w14:paraId="3572F73C" w14:textId="77777777" w:rsidR="00766CD4" w:rsidRDefault="00B92968" w:rsidP="00766CD4">
      <w:pPr>
        <w:pStyle w:val="Listeafsnit"/>
        <w:numPr>
          <w:ilvl w:val="0"/>
          <w:numId w:val="7"/>
        </w:numPr>
      </w:pPr>
      <w:r>
        <w:t>½ Unterrichtsstunde</w:t>
      </w:r>
    </w:p>
    <w:p w14:paraId="306BBC58" w14:textId="7F6E0B6E" w:rsidR="00766CD4" w:rsidRDefault="0020670F" w:rsidP="00174035">
      <w:pPr>
        <w:pStyle w:val="Listeafsnit"/>
        <w:numPr>
          <w:ilvl w:val="0"/>
          <w:numId w:val="8"/>
        </w:numPr>
      </w:pPr>
      <w:r w:rsidRPr="0020670F">
        <w:t>Stunden “Elevtid”</w:t>
      </w:r>
      <w:r>
        <w:t xml:space="preserve"> für den Vortrag</w:t>
      </w:r>
      <w:r w:rsidR="00766CD4">
        <w:t>. Vortrag halten am</w:t>
      </w:r>
      <w:r w:rsidR="007D486A">
        <w:t xml:space="preserve"> XX um XX Uhr</w:t>
      </w:r>
    </w:p>
    <w:p w14:paraId="17B1DDF7" w14:textId="77777777" w:rsidR="00634966" w:rsidRDefault="00634966" w:rsidP="009C6560"/>
    <w:p w14:paraId="1991F583" w14:textId="386F05C5" w:rsidR="00B92968" w:rsidRPr="009C6560" w:rsidRDefault="00B92968" w:rsidP="00B92968">
      <w:pPr>
        <w:ind w:left="720"/>
        <w:rPr>
          <w:b/>
        </w:rPr>
      </w:pPr>
      <w:r w:rsidRPr="009C6560">
        <w:rPr>
          <w:b/>
        </w:rPr>
        <w:t xml:space="preserve">Vortrag: </w:t>
      </w:r>
    </w:p>
    <w:p w14:paraId="41E774F1" w14:textId="372A8E9E" w:rsidR="00B92968" w:rsidRDefault="00B92968" w:rsidP="00B92968">
      <w:pPr>
        <w:ind w:left="720"/>
      </w:pPr>
      <w:r>
        <w:t>Ein Poster</w:t>
      </w:r>
      <w:r w:rsidRPr="0020670F">
        <w:t xml:space="preserve"> machen</w:t>
      </w:r>
    </w:p>
    <w:p w14:paraId="10EF46F0" w14:textId="48F7548D" w:rsidR="00B92968" w:rsidRPr="0020670F" w:rsidRDefault="00B92968" w:rsidP="004B5320">
      <w:pPr>
        <w:ind w:left="720"/>
      </w:pPr>
      <w:r>
        <w:t>Einen Vortrag an</w:t>
      </w:r>
      <w:r w:rsidR="004B5320">
        <w:t xml:space="preserve"> H</w:t>
      </w:r>
      <w:r>
        <w:t>and eines Posters halten</w:t>
      </w:r>
    </w:p>
    <w:p w14:paraId="11BBB088" w14:textId="32343E64" w:rsidR="004B5320" w:rsidRDefault="001F0149" w:rsidP="004B5320">
      <w:pPr>
        <w:ind w:left="720"/>
      </w:pPr>
      <w:r>
        <w:t>Ungefähr 10-15</w:t>
      </w:r>
      <w:r w:rsidR="004B5320" w:rsidRPr="0020670F">
        <w:t xml:space="preserve"> Minuten auf Deutsch reden</w:t>
      </w:r>
    </w:p>
    <w:p w14:paraId="163D1F53" w14:textId="686FFA04" w:rsidR="00B92968" w:rsidRDefault="00B92968" w:rsidP="004B5320">
      <w:pPr>
        <w:ind w:left="720"/>
      </w:pPr>
      <w:r>
        <w:t>Nur</w:t>
      </w:r>
      <w:r w:rsidRPr="00703295">
        <w:t xml:space="preserve"> Stichwö</w:t>
      </w:r>
      <w:r>
        <w:t>rter auf dem Poster benutzen</w:t>
      </w:r>
    </w:p>
    <w:p w14:paraId="0F846069" w14:textId="0A266DEB" w:rsidR="00B92968" w:rsidRPr="0020670F" w:rsidRDefault="00B92968" w:rsidP="00634966">
      <w:pPr>
        <w:ind w:left="720"/>
      </w:pPr>
      <w:r>
        <w:t>Alle müssen etwas sagen</w:t>
      </w:r>
    </w:p>
    <w:p w14:paraId="3EA237D9" w14:textId="7519DCEF" w:rsidR="00634966" w:rsidRPr="004B5320" w:rsidRDefault="00634966" w:rsidP="004B5320">
      <w:pPr>
        <w:ind w:left="720"/>
      </w:pPr>
      <w:r w:rsidRPr="00634966">
        <w:t xml:space="preserve">NUR die eigene Sprache benutzen (keine </w:t>
      </w:r>
      <w:r w:rsidR="004B5320">
        <w:t xml:space="preserve">schwierigen </w:t>
      </w:r>
      <w:r w:rsidR="0066609E">
        <w:t>Sätze im</w:t>
      </w:r>
      <w:r w:rsidRPr="00634966">
        <w:t xml:space="preserve"> Internetz</w:t>
      </w:r>
      <w:r w:rsidR="004B5320">
        <w:t xml:space="preserve"> finden!!</w:t>
      </w:r>
      <w:r w:rsidRPr="00634966">
        <w:t>)</w:t>
      </w:r>
    </w:p>
    <w:p w14:paraId="3D6996D2" w14:textId="77777777" w:rsidR="00634966" w:rsidRDefault="00634966" w:rsidP="00703295">
      <w:pPr>
        <w:ind w:left="720"/>
      </w:pPr>
    </w:p>
    <w:p w14:paraId="283BB906" w14:textId="77777777" w:rsidR="00A341CF" w:rsidRPr="009C6560" w:rsidRDefault="00A341CF" w:rsidP="00A341CF">
      <w:pPr>
        <w:ind w:left="720"/>
        <w:rPr>
          <w:b/>
        </w:rPr>
      </w:pPr>
      <w:r w:rsidRPr="009C6560">
        <w:rPr>
          <w:b/>
        </w:rPr>
        <w:t>NB.</w:t>
      </w:r>
    </w:p>
    <w:p w14:paraId="1635ECA1" w14:textId="77777777" w:rsidR="00A341CF" w:rsidRDefault="00A341CF" w:rsidP="00A341CF">
      <w:pPr>
        <w:ind w:left="720"/>
        <w:rPr>
          <w:b/>
        </w:rPr>
      </w:pPr>
      <w:r w:rsidRPr="009C6560">
        <w:rPr>
          <w:b/>
        </w:rPr>
        <w:t xml:space="preserve">Oversættelsesprogrammer og sekundær litteratur: </w:t>
      </w:r>
    </w:p>
    <w:p w14:paraId="2DC3A0F9" w14:textId="20D280E4" w:rsidR="00A341CF" w:rsidRPr="00793590" w:rsidRDefault="00A341CF" w:rsidP="00A341CF">
      <w:pPr>
        <w:ind w:left="720"/>
      </w:pPr>
      <w:r>
        <w:t>Læs, se og hør undervisningsmaterialet</w:t>
      </w:r>
      <w:r w:rsidRPr="00793590">
        <w:t>, der hører til je</w:t>
      </w:r>
      <w:r>
        <w:t xml:space="preserve">res emne </w:t>
      </w:r>
      <w:r w:rsidR="00174035">
        <w:t xml:space="preserve">i dette dokument </w:t>
      </w:r>
      <w:r>
        <w:t>og find selv yderligere oplysninger til udarbejdelse af planche</w:t>
      </w:r>
      <w:r w:rsidR="00174035">
        <w:t xml:space="preserve"> og foredrag.</w:t>
      </w:r>
    </w:p>
    <w:p w14:paraId="45034B0C" w14:textId="77777777" w:rsidR="00A341CF" w:rsidRPr="004130E6" w:rsidRDefault="00A341CF" w:rsidP="00A341CF">
      <w:pPr>
        <w:ind w:left="720"/>
        <w:rPr>
          <w:b/>
        </w:rPr>
      </w:pPr>
      <w:r>
        <w:rPr>
          <w:b/>
        </w:rPr>
        <w:t xml:space="preserve"> </w:t>
      </w:r>
    </w:p>
    <w:p w14:paraId="2A62D5FD" w14:textId="77777777" w:rsidR="00A341CF" w:rsidRDefault="00A341CF" w:rsidP="00A341CF">
      <w:pPr>
        <w:ind w:left="720"/>
      </w:pPr>
      <w:r>
        <w:t xml:space="preserve">Brug fysikgrundbog og ellers KUN tyske hjemmesider til emnet. </w:t>
      </w:r>
    </w:p>
    <w:p w14:paraId="2CB82174" w14:textId="46A772FC" w:rsidR="00A341CF" w:rsidRDefault="00A341CF" w:rsidP="00A341CF">
      <w:pPr>
        <w:ind w:left="720"/>
      </w:pPr>
      <w:r>
        <w:t xml:space="preserve">Det er tilladt at bruge </w:t>
      </w:r>
      <w:r w:rsidRPr="00906CEB">
        <w:rPr>
          <w:i/>
        </w:rPr>
        <w:t>google translate</w:t>
      </w:r>
      <w:r>
        <w:t xml:space="preserve"> til oversættelse af svært tysk materiale, men ikke </w:t>
      </w:r>
      <w:r w:rsidR="00174035">
        <w:t xml:space="preserve">til </w:t>
      </w:r>
      <w:r>
        <w:t xml:space="preserve">det i dokumentet vedlagte og delvist gloserede tyske materiale. </w:t>
      </w:r>
    </w:p>
    <w:p w14:paraId="2EE8311D" w14:textId="77777777" w:rsidR="00A341CF" w:rsidRDefault="00A341CF" w:rsidP="00A341CF">
      <w:pPr>
        <w:ind w:left="720"/>
      </w:pPr>
    </w:p>
    <w:p w14:paraId="1CB0F470" w14:textId="194A3FBB" w:rsidR="00A341CF" w:rsidRPr="0020670F" w:rsidRDefault="00A341CF" w:rsidP="00A341CF">
      <w:pPr>
        <w:ind w:left="720"/>
      </w:pPr>
      <w:r>
        <w:t>I må IKKE under nogen omstændigheder</w:t>
      </w:r>
      <w:r w:rsidR="00174035">
        <w:t xml:space="preserve"> bruge oversættelsesprogrammer til dét, </w:t>
      </w:r>
      <w:r w:rsidR="001F0149">
        <w:t xml:space="preserve">som </w:t>
      </w:r>
      <w:r>
        <w:t xml:space="preserve">I skriver og formulerer selv. Jeg kender jer så godt nu, at jeg sagtens kan høre, om det er jeres eget sprog så: </w:t>
      </w:r>
      <w:r>
        <w:rPr>
          <w:color w:val="FF0000"/>
        </w:rPr>
        <w:t>H</w:t>
      </w:r>
      <w:r w:rsidRPr="002B65BE">
        <w:rPr>
          <w:color w:val="FF0000"/>
        </w:rPr>
        <w:t xml:space="preserve">ellere simpelt og ægte end kompliceret og falsk </w:t>
      </w:r>
      <w:r w:rsidRPr="002B65BE">
        <w:rPr>
          <w:color w:val="FF0000"/>
        </w:rPr>
        <w:sym w:font="Wingdings" w:char="F04A"/>
      </w:r>
      <w:r w:rsidRPr="002B65BE">
        <w:rPr>
          <w:color w:val="FF0000"/>
        </w:rPr>
        <w:t xml:space="preserve"> </w:t>
      </w:r>
    </w:p>
    <w:p w14:paraId="448F93BA" w14:textId="77777777" w:rsidR="0099551C" w:rsidRDefault="0099551C" w:rsidP="00A341CF">
      <w:pPr>
        <w:rPr>
          <w:b/>
          <w:sz w:val="44"/>
          <w:szCs w:val="44"/>
        </w:rPr>
      </w:pPr>
    </w:p>
    <w:p w14:paraId="5DAB6A94" w14:textId="77777777" w:rsidR="00174035" w:rsidRDefault="00174035" w:rsidP="00A341CF">
      <w:pPr>
        <w:rPr>
          <w:b/>
          <w:sz w:val="44"/>
          <w:szCs w:val="44"/>
        </w:rPr>
      </w:pPr>
    </w:p>
    <w:p w14:paraId="4A5CFF9A" w14:textId="77777777" w:rsidR="001F0149" w:rsidRDefault="001F0149" w:rsidP="00A341CF">
      <w:pPr>
        <w:rPr>
          <w:b/>
          <w:sz w:val="44"/>
          <w:szCs w:val="44"/>
        </w:rPr>
      </w:pPr>
    </w:p>
    <w:p w14:paraId="6CC696ED" w14:textId="77777777" w:rsidR="001F0149" w:rsidRDefault="001F0149" w:rsidP="00A341CF">
      <w:pPr>
        <w:rPr>
          <w:b/>
          <w:sz w:val="44"/>
          <w:szCs w:val="44"/>
        </w:rPr>
      </w:pPr>
    </w:p>
    <w:p w14:paraId="1998F617" w14:textId="77777777" w:rsidR="001F0149" w:rsidRDefault="001F0149" w:rsidP="00A341CF">
      <w:pPr>
        <w:rPr>
          <w:b/>
          <w:sz w:val="44"/>
          <w:szCs w:val="44"/>
        </w:rPr>
      </w:pPr>
    </w:p>
    <w:p w14:paraId="1C258ABA" w14:textId="77777777" w:rsidR="001F0149" w:rsidRDefault="001F0149" w:rsidP="00A341CF">
      <w:pPr>
        <w:rPr>
          <w:b/>
          <w:sz w:val="44"/>
          <w:szCs w:val="44"/>
        </w:rPr>
      </w:pPr>
    </w:p>
    <w:p w14:paraId="6747C827" w14:textId="77777777" w:rsidR="001F0149" w:rsidRDefault="001F0149" w:rsidP="00A341CF">
      <w:pPr>
        <w:rPr>
          <w:b/>
          <w:sz w:val="44"/>
          <w:szCs w:val="44"/>
        </w:rPr>
      </w:pPr>
    </w:p>
    <w:p w14:paraId="47D65E0E" w14:textId="77777777" w:rsidR="001F0149" w:rsidRDefault="001F0149" w:rsidP="00A341CF">
      <w:pPr>
        <w:rPr>
          <w:b/>
          <w:sz w:val="44"/>
          <w:szCs w:val="44"/>
        </w:rPr>
      </w:pPr>
    </w:p>
    <w:p w14:paraId="05E3096B" w14:textId="77777777" w:rsidR="001F0149" w:rsidRDefault="001F0149" w:rsidP="00A341CF">
      <w:pPr>
        <w:rPr>
          <w:b/>
          <w:sz w:val="44"/>
          <w:szCs w:val="44"/>
        </w:rPr>
      </w:pPr>
    </w:p>
    <w:p w14:paraId="71ED088A" w14:textId="77777777" w:rsidR="001F0149" w:rsidRPr="007602BF" w:rsidRDefault="001F0149" w:rsidP="00A341CF">
      <w:pPr>
        <w:rPr>
          <w:b/>
          <w:sz w:val="44"/>
          <w:szCs w:val="44"/>
        </w:rPr>
      </w:pPr>
    </w:p>
    <w:p w14:paraId="7D2A44EE" w14:textId="1938C27C" w:rsidR="009C6560" w:rsidRPr="00A341CF" w:rsidRDefault="00A341CF" w:rsidP="00242517">
      <w:pPr>
        <w:rPr>
          <w:b/>
          <w:sz w:val="44"/>
          <w:szCs w:val="44"/>
          <w:lang w:val="en-US"/>
        </w:rPr>
      </w:pPr>
      <w:r>
        <w:rPr>
          <w:b/>
          <w:noProof/>
          <w:sz w:val="44"/>
          <w:szCs w:val="44"/>
          <w:lang w:eastAsia="da-DK"/>
        </w:rPr>
        <w:lastRenderedPageBreak/>
        <w:drawing>
          <wp:inline distT="0" distB="0" distL="0" distR="0" wp14:anchorId="22F42F78" wp14:editId="3B7DA937">
            <wp:extent cx="6044508" cy="867410"/>
            <wp:effectExtent l="25400" t="0" r="2667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80EB7BD" w14:textId="74629958" w:rsidR="004130E6" w:rsidRDefault="004130E6" w:rsidP="00242517">
      <w:pPr>
        <w:rPr>
          <w:b/>
          <w:lang w:val="en-US"/>
        </w:rPr>
      </w:pPr>
      <w:r w:rsidRPr="00242517">
        <w:rPr>
          <w:b/>
          <w:lang w:val="en-US"/>
        </w:rPr>
        <w:t>Lest, hört, s</w:t>
      </w:r>
      <w:r w:rsidR="0099551C">
        <w:rPr>
          <w:b/>
          <w:lang w:val="en-US"/>
        </w:rPr>
        <w:t xml:space="preserve">eht die Unterrichtsunterlagen </w:t>
      </w:r>
    </w:p>
    <w:p w14:paraId="712850FE" w14:textId="77777777" w:rsidR="0099551C" w:rsidRDefault="0099551C" w:rsidP="00242517">
      <w:pPr>
        <w:rPr>
          <w:b/>
          <w:lang w:val="en-US"/>
        </w:rPr>
      </w:pPr>
    </w:p>
    <w:p w14:paraId="3B742065" w14:textId="77777777" w:rsidR="0099551C" w:rsidRPr="007602BF" w:rsidRDefault="0099551C" w:rsidP="0099551C">
      <w:pPr>
        <w:ind w:left="720"/>
        <w:rPr>
          <w:b/>
          <w:lang w:val="en-US"/>
        </w:rPr>
      </w:pPr>
      <w:r w:rsidRPr="007602BF">
        <w:rPr>
          <w:b/>
          <w:lang w:val="en-US"/>
        </w:rPr>
        <w:t xml:space="preserve">Wichtige Wörter: </w:t>
      </w:r>
    </w:p>
    <w:tbl>
      <w:tblPr>
        <w:tblStyle w:val="Tabel-Gitter"/>
        <w:tblW w:w="0" w:type="auto"/>
        <w:tblInd w:w="720" w:type="dxa"/>
        <w:tblLook w:val="04A0" w:firstRow="1" w:lastRow="0" w:firstColumn="1" w:lastColumn="0" w:noHBand="0" w:noVBand="1"/>
      </w:tblPr>
      <w:tblGrid>
        <w:gridCol w:w="2139"/>
        <w:gridCol w:w="2588"/>
        <w:gridCol w:w="2130"/>
        <w:gridCol w:w="2045"/>
      </w:tblGrid>
      <w:tr w:rsidR="0099551C" w14:paraId="44325205" w14:textId="77777777" w:rsidTr="00182C10">
        <w:tc>
          <w:tcPr>
            <w:tcW w:w="2405" w:type="dxa"/>
          </w:tcPr>
          <w:p w14:paraId="710B9C9A" w14:textId="77777777" w:rsidR="0099551C" w:rsidRPr="00340810" w:rsidRDefault="0099551C" w:rsidP="00182C10">
            <w:pPr>
              <w:rPr>
                <w:color w:val="00B050"/>
              </w:rPr>
            </w:pPr>
            <w:r w:rsidRPr="00340810">
              <w:rPr>
                <w:color w:val="00B050"/>
              </w:rPr>
              <w:t>Stromerzeugung/</w:t>
            </w:r>
          </w:p>
          <w:p w14:paraId="6583BEF2" w14:textId="77777777" w:rsidR="0099551C" w:rsidRPr="00340810" w:rsidRDefault="0099551C" w:rsidP="00182C10">
            <w:pPr>
              <w:rPr>
                <w:color w:val="00B050"/>
              </w:rPr>
            </w:pPr>
            <w:r w:rsidRPr="00340810">
              <w:rPr>
                <w:color w:val="00B050"/>
              </w:rPr>
              <w:t>Energieerzeugung</w:t>
            </w:r>
          </w:p>
        </w:tc>
        <w:tc>
          <w:tcPr>
            <w:tcW w:w="2405" w:type="dxa"/>
          </w:tcPr>
          <w:p w14:paraId="0A4145A0" w14:textId="77777777" w:rsidR="0099551C" w:rsidRDefault="0099551C" w:rsidP="00182C10">
            <w:r>
              <w:t>strøm/energiproduktion</w:t>
            </w:r>
          </w:p>
        </w:tc>
        <w:tc>
          <w:tcPr>
            <w:tcW w:w="2406" w:type="dxa"/>
          </w:tcPr>
          <w:p w14:paraId="0518BA55" w14:textId="77777777" w:rsidR="0099551C" w:rsidRDefault="0099551C" w:rsidP="00182C10">
            <w:r w:rsidRPr="00340810">
              <w:rPr>
                <w:color w:val="00B050"/>
              </w:rPr>
              <w:t>Windkraftgegner</w:t>
            </w:r>
          </w:p>
        </w:tc>
        <w:tc>
          <w:tcPr>
            <w:tcW w:w="2406" w:type="dxa"/>
          </w:tcPr>
          <w:p w14:paraId="20B112FE" w14:textId="77777777" w:rsidR="0099551C" w:rsidRDefault="0099551C" w:rsidP="00182C10">
            <w:r>
              <w:t>Modstandere af vindmølleparker</w:t>
            </w:r>
          </w:p>
        </w:tc>
      </w:tr>
      <w:tr w:rsidR="0099551C" w14:paraId="284BD56C" w14:textId="77777777" w:rsidTr="00182C10">
        <w:tc>
          <w:tcPr>
            <w:tcW w:w="2405" w:type="dxa"/>
          </w:tcPr>
          <w:p w14:paraId="5981690D" w14:textId="77777777" w:rsidR="0099551C" w:rsidRPr="00340810" w:rsidRDefault="0099551C" w:rsidP="00182C10">
            <w:pPr>
              <w:rPr>
                <w:color w:val="00B050"/>
              </w:rPr>
            </w:pPr>
            <w:r>
              <w:rPr>
                <w:color w:val="00B050"/>
              </w:rPr>
              <w:t>e</w:t>
            </w:r>
            <w:r w:rsidRPr="00340810">
              <w:rPr>
                <w:color w:val="00B050"/>
              </w:rPr>
              <w:t>rneuerbare Energien</w:t>
            </w:r>
          </w:p>
        </w:tc>
        <w:tc>
          <w:tcPr>
            <w:tcW w:w="2405" w:type="dxa"/>
          </w:tcPr>
          <w:p w14:paraId="54A7EC64" w14:textId="77777777" w:rsidR="0099551C" w:rsidRDefault="0099551C" w:rsidP="00182C10">
            <w:r>
              <w:t>vedvarende energi</w:t>
            </w:r>
          </w:p>
        </w:tc>
        <w:tc>
          <w:tcPr>
            <w:tcW w:w="2406" w:type="dxa"/>
          </w:tcPr>
          <w:p w14:paraId="49249BE8" w14:textId="77777777" w:rsidR="0099551C" w:rsidRDefault="0099551C" w:rsidP="00182C10">
            <w:r w:rsidRPr="004B4583">
              <w:rPr>
                <w:color w:val="00B050"/>
              </w:rPr>
              <w:t>erzeugen</w:t>
            </w:r>
          </w:p>
        </w:tc>
        <w:tc>
          <w:tcPr>
            <w:tcW w:w="2406" w:type="dxa"/>
          </w:tcPr>
          <w:p w14:paraId="1C7DFC7C" w14:textId="77777777" w:rsidR="0099551C" w:rsidRDefault="0099551C" w:rsidP="00182C10">
            <w:r>
              <w:t>producere</w:t>
            </w:r>
          </w:p>
        </w:tc>
      </w:tr>
      <w:tr w:rsidR="0099551C" w14:paraId="3BA9272E" w14:textId="77777777" w:rsidTr="00182C10">
        <w:tc>
          <w:tcPr>
            <w:tcW w:w="2405" w:type="dxa"/>
          </w:tcPr>
          <w:p w14:paraId="004768CE" w14:textId="77777777" w:rsidR="0099551C" w:rsidRPr="00340810" w:rsidRDefault="0099551C" w:rsidP="00182C10">
            <w:pPr>
              <w:rPr>
                <w:color w:val="00B050"/>
              </w:rPr>
            </w:pPr>
            <w:r w:rsidRPr="00340810">
              <w:rPr>
                <w:color w:val="00B050"/>
              </w:rPr>
              <w:t>Windkraftanlagen</w:t>
            </w:r>
          </w:p>
        </w:tc>
        <w:tc>
          <w:tcPr>
            <w:tcW w:w="2405" w:type="dxa"/>
          </w:tcPr>
          <w:p w14:paraId="4E8C4EC6" w14:textId="77777777" w:rsidR="0099551C" w:rsidRDefault="0099551C" w:rsidP="00182C10">
            <w:r>
              <w:t>vindmølleanlæg</w:t>
            </w:r>
          </w:p>
        </w:tc>
        <w:tc>
          <w:tcPr>
            <w:tcW w:w="2406" w:type="dxa"/>
          </w:tcPr>
          <w:p w14:paraId="77B6D4A6" w14:textId="77777777" w:rsidR="0099551C" w:rsidRDefault="0099551C" w:rsidP="00182C10">
            <w:r w:rsidRPr="006F23D4">
              <w:rPr>
                <w:color w:val="00B050"/>
              </w:rPr>
              <w:t>Nachhaltigkeit</w:t>
            </w:r>
          </w:p>
        </w:tc>
        <w:tc>
          <w:tcPr>
            <w:tcW w:w="2406" w:type="dxa"/>
          </w:tcPr>
          <w:p w14:paraId="3C08E0E9" w14:textId="77777777" w:rsidR="0099551C" w:rsidRDefault="0099551C" w:rsidP="00182C10">
            <w:r>
              <w:t>bæredygtighed</w:t>
            </w:r>
          </w:p>
        </w:tc>
      </w:tr>
      <w:tr w:rsidR="0099551C" w14:paraId="46673482" w14:textId="77777777" w:rsidTr="0099551C">
        <w:trPr>
          <w:trHeight w:val="315"/>
        </w:trPr>
        <w:tc>
          <w:tcPr>
            <w:tcW w:w="2405" w:type="dxa"/>
          </w:tcPr>
          <w:p w14:paraId="6350F610" w14:textId="77777777" w:rsidR="0099551C" w:rsidRPr="00340810" w:rsidRDefault="0099551C" w:rsidP="00182C10">
            <w:pPr>
              <w:rPr>
                <w:color w:val="00B050"/>
              </w:rPr>
            </w:pPr>
            <w:r w:rsidRPr="00340810">
              <w:rPr>
                <w:color w:val="00B050"/>
              </w:rPr>
              <w:t>Windturbinen</w:t>
            </w:r>
          </w:p>
        </w:tc>
        <w:tc>
          <w:tcPr>
            <w:tcW w:w="2405" w:type="dxa"/>
          </w:tcPr>
          <w:p w14:paraId="33FCA24C" w14:textId="77777777" w:rsidR="0099551C" w:rsidRDefault="0099551C" w:rsidP="00182C10">
            <w:r>
              <w:t>vindmøller</w:t>
            </w:r>
          </w:p>
        </w:tc>
        <w:tc>
          <w:tcPr>
            <w:tcW w:w="2406" w:type="dxa"/>
          </w:tcPr>
          <w:p w14:paraId="7DEB1951" w14:textId="77777777" w:rsidR="0099551C" w:rsidRPr="006F23D4" w:rsidRDefault="0099551C" w:rsidP="00182C10">
            <w:pPr>
              <w:rPr>
                <w:color w:val="00B050"/>
              </w:rPr>
            </w:pPr>
            <w:r>
              <w:rPr>
                <w:color w:val="00B050"/>
              </w:rPr>
              <w:t>s</w:t>
            </w:r>
            <w:r w:rsidRPr="006F23D4">
              <w:rPr>
                <w:color w:val="00B050"/>
              </w:rPr>
              <w:t>auber/schmutzig</w:t>
            </w:r>
          </w:p>
        </w:tc>
        <w:tc>
          <w:tcPr>
            <w:tcW w:w="2406" w:type="dxa"/>
          </w:tcPr>
          <w:p w14:paraId="3F374537" w14:textId="77777777" w:rsidR="0099551C" w:rsidRDefault="0099551C" w:rsidP="00182C10">
            <w:r>
              <w:t>ren/snavset</w:t>
            </w:r>
          </w:p>
        </w:tc>
      </w:tr>
      <w:tr w:rsidR="0099551C" w14:paraId="7E0B47FA" w14:textId="77777777" w:rsidTr="00182C10">
        <w:trPr>
          <w:trHeight w:val="273"/>
        </w:trPr>
        <w:tc>
          <w:tcPr>
            <w:tcW w:w="2405" w:type="dxa"/>
          </w:tcPr>
          <w:p w14:paraId="00563DCA" w14:textId="77777777" w:rsidR="0099551C" w:rsidRPr="00340810" w:rsidRDefault="0099551C" w:rsidP="00182C10">
            <w:pPr>
              <w:rPr>
                <w:color w:val="00B050"/>
              </w:rPr>
            </w:pPr>
            <w:r w:rsidRPr="00340810">
              <w:rPr>
                <w:color w:val="00B050"/>
              </w:rPr>
              <w:t>Energiewende</w:t>
            </w:r>
          </w:p>
        </w:tc>
        <w:tc>
          <w:tcPr>
            <w:tcW w:w="2405" w:type="dxa"/>
          </w:tcPr>
          <w:p w14:paraId="078D2AB4" w14:textId="77777777" w:rsidR="0099551C" w:rsidRDefault="0099551C" w:rsidP="00182C10">
            <w:r>
              <w:t>Energiomstilling</w:t>
            </w:r>
          </w:p>
        </w:tc>
        <w:tc>
          <w:tcPr>
            <w:tcW w:w="2406" w:type="dxa"/>
          </w:tcPr>
          <w:p w14:paraId="4DABF756" w14:textId="77777777" w:rsidR="0099551C" w:rsidRPr="006F23D4" w:rsidRDefault="0099551C" w:rsidP="00182C10">
            <w:pPr>
              <w:rPr>
                <w:color w:val="00B050"/>
              </w:rPr>
            </w:pPr>
            <w:r w:rsidRPr="006F23D4">
              <w:rPr>
                <w:color w:val="00B050"/>
              </w:rPr>
              <w:t>verschmutzen</w:t>
            </w:r>
          </w:p>
        </w:tc>
        <w:tc>
          <w:tcPr>
            <w:tcW w:w="2406" w:type="dxa"/>
          </w:tcPr>
          <w:p w14:paraId="593C6C15" w14:textId="77777777" w:rsidR="0099551C" w:rsidRDefault="0099551C" w:rsidP="00182C10">
            <w:r>
              <w:t>forurene</w:t>
            </w:r>
          </w:p>
        </w:tc>
      </w:tr>
    </w:tbl>
    <w:p w14:paraId="5392A295" w14:textId="77777777" w:rsidR="0099551C" w:rsidRDefault="0099551C" w:rsidP="00242517">
      <w:pPr>
        <w:rPr>
          <w:b/>
          <w:lang w:val="en-US"/>
        </w:rPr>
      </w:pPr>
    </w:p>
    <w:p w14:paraId="24D3AD65" w14:textId="77777777" w:rsidR="00174035" w:rsidRDefault="00174035" w:rsidP="00242517">
      <w:pPr>
        <w:rPr>
          <w:b/>
          <w:lang w:val="en-US"/>
        </w:rPr>
      </w:pPr>
    </w:p>
    <w:p w14:paraId="67AFC87E" w14:textId="77777777" w:rsidR="00174035" w:rsidRDefault="00174035" w:rsidP="00242517">
      <w:pPr>
        <w:rPr>
          <w:b/>
          <w:lang w:val="en-US"/>
        </w:rPr>
      </w:pPr>
    </w:p>
    <w:p w14:paraId="6C6046F8" w14:textId="77777777" w:rsidR="0099551C" w:rsidRDefault="0099551C" w:rsidP="00242517">
      <w:pPr>
        <w:rPr>
          <w:b/>
          <w:lang w:val="en-US"/>
        </w:rPr>
      </w:pPr>
    </w:p>
    <w:p w14:paraId="00CE6BB4" w14:textId="726E8174" w:rsidR="0099551C" w:rsidRPr="0099551C" w:rsidRDefault="0099551C" w:rsidP="0099551C">
      <w:pPr>
        <w:pStyle w:val="Listeafsnit"/>
        <w:numPr>
          <w:ilvl w:val="0"/>
          <w:numId w:val="11"/>
        </w:numPr>
        <w:rPr>
          <w:b/>
          <w:bCs/>
        </w:rPr>
      </w:pPr>
      <w:r>
        <w:rPr>
          <w:b/>
          <w:bCs/>
        </w:rPr>
        <w:t>Windenergie</w:t>
      </w:r>
      <w:r w:rsidR="0074265E">
        <w:rPr>
          <w:b/>
          <w:bCs/>
        </w:rPr>
        <w:t>. Abbildung</w:t>
      </w:r>
      <w:r w:rsidR="00972F13">
        <w:rPr>
          <w:b/>
          <w:bCs/>
        </w:rPr>
        <w:t xml:space="preserve"> 1</w:t>
      </w:r>
    </w:p>
    <w:p w14:paraId="0A068D25" w14:textId="3661FC0C" w:rsidR="0099551C" w:rsidRDefault="0099551C" w:rsidP="004761C2"/>
    <w:p w14:paraId="38617320" w14:textId="77777777" w:rsidR="0099551C" w:rsidRDefault="00DE5C44" w:rsidP="0099551C">
      <w:pPr>
        <w:ind w:firstLine="360"/>
      </w:pPr>
      <w:hyperlink r:id="rId30" w:history="1">
        <w:r w:rsidR="0099551C" w:rsidRPr="002D5DAF">
          <w:rPr>
            <w:rStyle w:val="Hyperlink"/>
          </w:rPr>
          <w:t>https://mwae.brandenburg.de/de/windenergie/bb1.c.478387.de</w:t>
        </w:r>
      </w:hyperlink>
    </w:p>
    <w:p w14:paraId="5B1CA13D" w14:textId="265BA5AB" w:rsidR="0099551C" w:rsidRPr="0099551C" w:rsidRDefault="0099551C" w:rsidP="0099551C">
      <w:pPr>
        <w:pStyle w:val="Listeafsnit"/>
        <w:rPr>
          <w:b/>
        </w:rPr>
      </w:pPr>
    </w:p>
    <w:p w14:paraId="59A352F9" w14:textId="77777777" w:rsidR="009C6560" w:rsidRPr="0099551C" w:rsidRDefault="009C6560" w:rsidP="00261160">
      <w:pPr>
        <w:pStyle w:val="Listeafsnit"/>
        <w:ind w:left="1080"/>
      </w:pPr>
    </w:p>
    <w:p w14:paraId="6AFE640B" w14:textId="32292652" w:rsidR="00EE6905" w:rsidRPr="0099551C" w:rsidRDefault="002E3DE6" w:rsidP="00242517">
      <w:pPr>
        <w:pStyle w:val="Listeafsnit"/>
        <w:numPr>
          <w:ilvl w:val="0"/>
          <w:numId w:val="11"/>
        </w:numPr>
        <w:rPr>
          <w:b/>
          <w:lang w:val="en-US"/>
        </w:rPr>
      </w:pPr>
      <w:r w:rsidRPr="0099551C">
        <w:rPr>
          <w:b/>
          <w:lang w:val="en-US"/>
        </w:rPr>
        <w:t>Klickt</w:t>
      </w:r>
      <w:r w:rsidR="00356618" w:rsidRPr="0099551C">
        <w:rPr>
          <w:b/>
          <w:lang w:val="en-US"/>
        </w:rPr>
        <w:t xml:space="preserve"> auf das Bild und s</w:t>
      </w:r>
      <w:r w:rsidR="00EE6905" w:rsidRPr="0099551C">
        <w:rPr>
          <w:b/>
          <w:lang w:val="en-US"/>
        </w:rPr>
        <w:t>eht euch das Video an : (mit Untertiteln)</w:t>
      </w:r>
    </w:p>
    <w:p w14:paraId="1A87E66D" w14:textId="6719CBF0" w:rsidR="00EE6905" w:rsidRPr="002E3DE6" w:rsidRDefault="00EE6905" w:rsidP="002E3DE6">
      <w:pPr>
        <w:rPr>
          <w:lang w:val="en-US"/>
        </w:rPr>
      </w:pPr>
    </w:p>
    <w:p w14:paraId="2F67BD46" w14:textId="359D7242" w:rsidR="008A4FAD" w:rsidRPr="001616E9" w:rsidRDefault="00C551A1" w:rsidP="00242517">
      <w:r w:rsidRPr="00C551A1">
        <w:rPr>
          <w:noProof/>
          <w:lang w:eastAsia="da-DK"/>
        </w:rPr>
        <w:drawing>
          <wp:inline distT="0" distB="0" distL="0" distR="0" wp14:anchorId="66E8C0BD" wp14:editId="50A3500C">
            <wp:extent cx="6116320" cy="3467735"/>
            <wp:effectExtent l="0" t="0" r="5080" b="12065"/>
            <wp:docPr id="16" name="Billede 1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16320" cy="3467735"/>
                    </a:xfrm>
                    <a:prstGeom prst="rect">
                      <a:avLst/>
                    </a:prstGeom>
                  </pic:spPr>
                </pic:pic>
              </a:graphicData>
            </a:graphic>
          </wp:inline>
        </w:drawing>
      </w:r>
    </w:p>
    <w:p w14:paraId="74352E08" w14:textId="77777777" w:rsidR="002E3DE6" w:rsidRPr="00242517" w:rsidRDefault="00DE5C44" w:rsidP="00242517">
      <w:pPr>
        <w:rPr>
          <w:lang w:val="en-US"/>
        </w:rPr>
      </w:pPr>
      <w:hyperlink r:id="rId33" w:history="1">
        <w:r w:rsidR="002E3DE6" w:rsidRPr="00242517">
          <w:rPr>
            <w:rStyle w:val="Hyperlink"/>
            <w:lang w:val="en-US"/>
          </w:rPr>
          <w:t>https://youtu.be/vcf1fXGqcpI</w:t>
        </w:r>
      </w:hyperlink>
    </w:p>
    <w:p w14:paraId="609C8E83" w14:textId="77777777" w:rsidR="00705E77" w:rsidRDefault="00705E77" w:rsidP="00A26F89">
      <w:pPr>
        <w:rPr>
          <w:lang w:val="en-US"/>
        </w:rPr>
      </w:pPr>
    </w:p>
    <w:p w14:paraId="1424A3AF" w14:textId="77777777" w:rsidR="00174035" w:rsidRPr="00242517" w:rsidRDefault="00174035" w:rsidP="00A26F89">
      <w:pPr>
        <w:rPr>
          <w:lang w:val="en-US"/>
        </w:rPr>
      </w:pPr>
    </w:p>
    <w:p w14:paraId="0A9A3DFE" w14:textId="03F5C0F6" w:rsidR="004130E6" w:rsidRPr="0099551C" w:rsidRDefault="004130E6" w:rsidP="0099551C">
      <w:pPr>
        <w:pStyle w:val="Listeafsnit"/>
        <w:numPr>
          <w:ilvl w:val="0"/>
          <w:numId w:val="11"/>
        </w:numPr>
        <w:rPr>
          <w:b/>
          <w:lang w:val="en-US"/>
        </w:rPr>
      </w:pPr>
      <w:r w:rsidRPr="0099551C">
        <w:rPr>
          <w:b/>
          <w:lang w:val="en-US"/>
        </w:rPr>
        <w:t>Klimaneutral på DW - 3-minütige Hörübnung mit Multiple-choise-Test on-line</w:t>
      </w:r>
    </w:p>
    <w:p w14:paraId="5A48F644" w14:textId="5CA823F9" w:rsidR="004130E6" w:rsidRPr="00174035" w:rsidRDefault="00174035" w:rsidP="00174035">
      <w:pPr>
        <w:ind w:firstLine="720"/>
        <w:rPr>
          <w:lang w:val="en-US"/>
        </w:rPr>
      </w:pPr>
      <w:r>
        <w:rPr>
          <w:lang w:val="en-US"/>
        </w:rPr>
        <w:t xml:space="preserve">      </w:t>
      </w:r>
      <w:hyperlink r:id="rId34" w:history="1">
        <w:r w:rsidR="004130E6" w:rsidRPr="00174035">
          <w:rPr>
            <w:rStyle w:val="Hyperlink"/>
            <w:lang w:val="en-US"/>
          </w:rPr>
          <w:t>https://learngerman.dw.com/de/wovon-handelt-der-text/l-59720798/e-59720984</w:t>
        </w:r>
      </w:hyperlink>
    </w:p>
    <w:p w14:paraId="13D5C2AE" w14:textId="77777777" w:rsidR="004130E6" w:rsidRPr="00174035" w:rsidRDefault="004130E6" w:rsidP="00A26F89">
      <w:pPr>
        <w:rPr>
          <w:lang w:val="en-US"/>
        </w:rPr>
      </w:pPr>
    </w:p>
    <w:p w14:paraId="758C1A49" w14:textId="219B87A5" w:rsidR="00870969" w:rsidRPr="0099551C" w:rsidRDefault="00705E77" w:rsidP="0099551C">
      <w:pPr>
        <w:pStyle w:val="Listeafsnit"/>
        <w:numPr>
          <w:ilvl w:val="0"/>
          <w:numId w:val="11"/>
        </w:numPr>
        <w:rPr>
          <w:b/>
        </w:rPr>
      </w:pPr>
      <w:r w:rsidRPr="0099551C">
        <w:rPr>
          <w:b/>
        </w:rPr>
        <w:t xml:space="preserve">Argumente für Windenergie: </w:t>
      </w:r>
    </w:p>
    <w:p w14:paraId="7A54A686" w14:textId="61779C27" w:rsidR="00870969" w:rsidRDefault="00DE5C44" w:rsidP="002E2C9C">
      <w:pPr>
        <w:ind w:left="1080"/>
      </w:pPr>
      <w:hyperlink r:id="rId35" w:history="1">
        <w:r w:rsidR="00870969" w:rsidRPr="006B7617">
          <w:rPr>
            <w:rStyle w:val="Hyperlink"/>
          </w:rPr>
          <w:t>https://www.windindustrie-in-deutschland.de/publikationen/download/wind-bewegt-argumente-fuer-die-windenergie</w:t>
        </w:r>
      </w:hyperlink>
    </w:p>
    <w:p w14:paraId="14CD9586" w14:textId="4FA0A8C6" w:rsidR="00705E77" w:rsidRPr="002E2C9C" w:rsidRDefault="00705E77" w:rsidP="002E2C9C"/>
    <w:p w14:paraId="0E3BD28A" w14:textId="665D3B21" w:rsidR="004130E6" w:rsidRPr="0099551C" w:rsidRDefault="006F10B9" w:rsidP="0099551C">
      <w:pPr>
        <w:pStyle w:val="Listeafsnit"/>
        <w:numPr>
          <w:ilvl w:val="0"/>
          <w:numId w:val="11"/>
        </w:numPr>
        <w:rPr>
          <w:b/>
        </w:rPr>
      </w:pPr>
      <w:r w:rsidRPr="0099551C">
        <w:rPr>
          <w:b/>
        </w:rPr>
        <w:t xml:space="preserve">Argumente gegen Windenergie: </w:t>
      </w:r>
    </w:p>
    <w:p w14:paraId="70BD6FEB" w14:textId="5DB50A1E" w:rsidR="004130E6" w:rsidRDefault="00DE5C44" w:rsidP="004130E6">
      <w:pPr>
        <w:ind w:left="1080"/>
      </w:pPr>
      <w:hyperlink r:id="rId36" w:history="1">
        <w:r w:rsidR="004130E6" w:rsidRPr="006B7617">
          <w:rPr>
            <w:rStyle w:val="Hyperlink"/>
          </w:rPr>
          <w:t>https://utopia.de/windenergie-windkraft-windrad-windkraftanlage-182186/</w:t>
        </w:r>
      </w:hyperlink>
    </w:p>
    <w:p w14:paraId="33D851C6" w14:textId="64122E2B" w:rsidR="006F10B9" w:rsidRDefault="00DE5C44" w:rsidP="00261160">
      <w:pPr>
        <w:pStyle w:val="Listeafsnit"/>
        <w:ind w:left="1080"/>
      </w:pPr>
      <w:hyperlink r:id="rId37" w:history="1">
        <w:r w:rsidR="006F10B9" w:rsidRPr="006B7617">
          <w:rPr>
            <w:rStyle w:val="Hyperlink"/>
          </w:rPr>
          <w:t>https://energiewende.eu/argumente-gegen-windkraft-eine-kritische-analyse/</w:t>
        </w:r>
      </w:hyperlink>
    </w:p>
    <w:p w14:paraId="57E6555F" w14:textId="77777777" w:rsidR="006F10B9" w:rsidRDefault="006F10B9" w:rsidP="00261160">
      <w:pPr>
        <w:pStyle w:val="Listeafsnit"/>
        <w:ind w:left="1080"/>
      </w:pPr>
    </w:p>
    <w:p w14:paraId="27986E1D" w14:textId="70BB6B3E" w:rsidR="005D0CB2" w:rsidRPr="0099551C" w:rsidRDefault="00224D42" w:rsidP="0099551C">
      <w:pPr>
        <w:pStyle w:val="Listeafsnit"/>
        <w:numPr>
          <w:ilvl w:val="0"/>
          <w:numId w:val="11"/>
        </w:numPr>
        <w:rPr>
          <w:b/>
        </w:rPr>
      </w:pPr>
      <w:r w:rsidRPr="0099551C">
        <w:rPr>
          <w:b/>
        </w:rPr>
        <w:t xml:space="preserve">Ein Beispiel auf ”Bürger gegen Windturbinen” </w:t>
      </w:r>
    </w:p>
    <w:p w14:paraId="3A72A588" w14:textId="1B29925E" w:rsidR="00224D42" w:rsidRDefault="00DE5C44" w:rsidP="00261160">
      <w:pPr>
        <w:pStyle w:val="Listeafsnit"/>
        <w:ind w:left="1080"/>
      </w:pPr>
      <w:hyperlink r:id="rId38" w:history="1">
        <w:r w:rsidR="00224D42" w:rsidRPr="006B7617">
          <w:rPr>
            <w:rStyle w:val="Hyperlink"/>
          </w:rPr>
          <w:t>https://www.tagesspiegel.de/themen/reportage/wenn-buerger-gegen-windraeder-klagen-wie-der-streit-ueber-windraeder-die-energiewende-bremst/25622614.html</w:t>
        </w:r>
      </w:hyperlink>
    </w:p>
    <w:p w14:paraId="08C39382" w14:textId="70E30A30" w:rsidR="0006608E" w:rsidRDefault="00BB7042" w:rsidP="00174035">
      <w:pPr>
        <w:ind w:left="1080"/>
      </w:pPr>
      <w:r>
        <w:t xml:space="preserve">Auszug aus dem Artikel </w:t>
      </w:r>
      <w:r w:rsidR="0006608E">
        <w:t xml:space="preserve">in </w:t>
      </w:r>
      <w:r w:rsidR="00174035" w:rsidRPr="00174035">
        <w:rPr>
          <w:i/>
        </w:rPr>
        <w:t xml:space="preserve">der </w:t>
      </w:r>
      <w:r w:rsidR="0006608E" w:rsidRPr="00174035">
        <w:rPr>
          <w:i/>
        </w:rPr>
        <w:t>Tagesspiegel</w:t>
      </w:r>
      <w:r w:rsidR="0006608E">
        <w:t xml:space="preserve"> </w:t>
      </w:r>
      <w:r>
        <w:t xml:space="preserve">über </w:t>
      </w:r>
      <w:r w:rsidR="00C2696E">
        <w:t xml:space="preserve">Bürger, die gegen Windturbinen kämpfen: </w:t>
      </w:r>
    </w:p>
    <w:p w14:paraId="2D6D7897" w14:textId="77777777" w:rsidR="001F0149" w:rsidRDefault="001F0149" w:rsidP="00174035">
      <w:pPr>
        <w:ind w:left="1080"/>
      </w:pPr>
    </w:p>
    <w:p w14:paraId="5BB80668" w14:textId="77777777" w:rsidR="001F0149" w:rsidRDefault="001F0149" w:rsidP="00174035">
      <w:pPr>
        <w:ind w:left="1080"/>
      </w:pPr>
    </w:p>
    <w:p w14:paraId="133347D3" w14:textId="77777777" w:rsidR="001F0149" w:rsidRDefault="001F0149" w:rsidP="00174035">
      <w:pPr>
        <w:ind w:left="1080"/>
      </w:pPr>
    </w:p>
    <w:p w14:paraId="31573781" w14:textId="77777777" w:rsidR="001F0149" w:rsidRDefault="001F0149" w:rsidP="00174035">
      <w:pPr>
        <w:ind w:left="1080"/>
      </w:pPr>
    </w:p>
    <w:p w14:paraId="66EA89D5" w14:textId="77777777" w:rsidR="009F22F9" w:rsidRDefault="009F22F9" w:rsidP="00174035">
      <w:pPr>
        <w:ind w:left="1080"/>
      </w:pPr>
    </w:p>
    <w:p w14:paraId="4EB6AF9B" w14:textId="77777777" w:rsidR="009F22F9" w:rsidRPr="00174035" w:rsidRDefault="009F22F9" w:rsidP="00174035">
      <w:pPr>
        <w:ind w:left="1080"/>
        <w:rPr>
          <w:rStyle w:val="ts-headline"/>
        </w:rPr>
      </w:pPr>
    </w:p>
    <w:p w14:paraId="38542139" w14:textId="6BCB4BCC" w:rsidR="0006608E" w:rsidRPr="00174035" w:rsidRDefault="0006608E" w:rsidP="0006608E">
      <w:pPr>
        <w:pStyle w:val="Overskrift1"/>
        <w:shd w:val="clear" w:color="auto" w:fill="FFFFFF"/>
        <w:spacing w:before="0"/>
        <w:rPr>
          <w:rStyle w:val="ts-headline"/>
          <w:rFonts w:ascii="Georgia" w:eastAsia="Times New Roman" w:hAnsi="Georgia" w:cs="Arial"/>
          <w:b/>
          <w:bCs/>
          <w:i/>
          <w:color w:val="000000"/>
          <w:bdr w:val="none" w:sz="0" w:space="0" w:color="auto" w:frame="1"/>
        </w:rPr>
      </w:pPr>
      <w:r w:rsidRPr="00174035">
        <w:rPr>
          <w:rStyle w:val="ts-headline"/>
          <w:rFonts w:ascii="Georgia" w:eastAsia="Times New Roman" w:hAnsi="Georgia" w:cs="Arial"/>
          <w:b/>
          <w:bCs/>
          <w:i/>
          <w:color w:val="000000"/>
          <w:bdr w:val="none" w:sz="0" w:space="0" w:color="auto" w:frame="1"/>
        </w:rPr>
        <w:t xml:space="preserve">Artikel aus der Tagesspiegel : </w:t>
      </w:r>
    </w:p>
    <w:p w14:paraId="48226D63" w14:textId="77777777" w:rsidR="0006608E" w:rsidRPr="0006608E" w:rsidRDefault="0006608E" w:rsidP="0006608E"/>
    <w:p w14:paraId="1D80B8F4" w14:textId="57DB07B5" w:rsidR="0006608E" w:rsidRDefault="0006608E" w:rsidP="0006608E">
      <w:pPr>
        <w:pStyle w:val="Overskrift1"/>
        <w:shd w:val="clear" w:color="auto" w:fill="FFFFFF"/>
        <w:spacing w:before="0"/>
        <w:rPr>
          <w:rStyle w:val="ts-headline"/>
          <w:rFonts w:ascii="Georgia" w:eastAsia="Times New Roman" w:hAnsi="Georgia" w:cs="Arial"/>
          <w:b/>
          <w:bCs/>
          <w:color w:val="000000"/>
          <w:sz w:val="54"/>
          <w:szCs w:val="54"/>
          <w:bdr w:val="none" w:sz="0" w:space="0" w:color="auto" w:frame="1"/>
        </w:rPr>
      </w:pPr>
      <w:r>
        <w:rPr>
          <w:rStyle w:val="ts-headline"/>
          <w:rFonts w:ascii="Georgia" w:eastAsia="Times New Roman" w:hAnsi="Georgia" w:cs="Arial"/>
          <w:b/>
          <w:bCs/>
          <w:color w:val="000000"/>
          <w:sz w:val="54"/>
          <w:szCs w:val="54"/>
          <w:bdr w:val="none" w:sz="0" w:space="0" w:color="auto" w:frame="1"/>
        </w:rPr>
        <w:t>Wie der Streit über Windräder die Energiewende bremst</w:t>
      </w:r>
    </w:p>
    <w:p w14:paraId="66DB2567" w14:textId="77777777" w:rsidR="0006608E" w:rsidRPr="0006608E" w:rsidRDefault="0006608E" w:rsidP="0006608E"/>
    <w:p w14:paraId="0AF7C09C" w14:textId="77777777" w:rsidR="001A07F4" w:rsidRDefault="001B28B6" w:rsidP="001A07F4">
      <w:pPr>
        <w:rPr>
          <w:rFonts w:ascii="inherit" w:eastAsia="Times New Roman" w:hAnsi="inherit" w:cs="Arial"/>
          <w:color w:val="333333"/>
          <w:sz w:val="36"/>
          <w:szCs w:val="36"/>
        </w:rPr>
      </w:pPr>
      <w:r w:rsidRPr="00242517">
        <w:rPr>
          <w:rFonts w:ascii="inherit" w:eastAsia="Times New Roman" w:hAnsi="inherit" w:cs="Arial"/>
          <w:color w:val="00B050"/>
          <w:sz w:val="36"/>
          <w:szCs w:val="36"/>
        </w:rPr>
        <w:t>Neue Anlagen können eine Höhe von 240 Metern haben</w:t>
      </w:r>
    </w:p>
    <w:p w14:paraId="17DE824E" w14:textId="77777777" w:rsidR="001A07F4" w:rsidRDefault="001A07F4" w:rsidP="001A07F4">
      <w:pPr>
        <w:rPr>
          <w:rFonts w:ascii="inherit" w:eastAsia="Times New Roman" w:hAnsi="inherit" w:cs="Arial"/>
          <w:color w:val="333333"/>
          <w:sz w:val="36"/>
          <w:szCs w:val="36"/>
        </w:rPr>
      </w:pPr>
    </w:p>
    <w:p w14:paraId="6E3BF606" w14:textId="5DA4D725" w:rsidR="001B28B6" w:rsidRDefault="001B28B6" w:rsidP="001A07F4">
      <w:pPr>
        <w:rPr>
          <w:rFonts w:ascii="Arial" w:hAnsi="Arial" w:cs="Arial"/>
          <w:color w:val="333333"/>
        </w:rPr>
      </w:pPr>
      <w:r w:rsidRPr="00B4106A">
        <w:rPr>
          <w:rFonts w:ascii="Arial" w:hAnsi="Arial" w:cs="Arial"/>
          <w:color w:val="333333"/>
        </w:rPr>
        <w:t xml:space="preserve">Vier Jahre nach dem Erscheinen </w:t>
      </w:r>
      <w:r w:rsidR="003841E8">
        <w:rPr>
          <w:rFonts w:ascii="Arial" w:hAnsi="Arial" w:cs="Arial"/>
          <w:color w:val="333333"/>
        </w:rPr>
        <w:t>von „Unterleuten“</w:t>
      </w:r>
      <w:r w:rsidR="003841E8">
        <w:rPr>
          <w:rStyle w:val="Fodnotehenvisning"/>
          <w:rFonts w:ascii="Arial" w:hAnsi="Arial" w:cs="Arial"/>
          <w:color w:val="333333"/>
        </w:rPr>
        <w:footnoteReference w:id="1"/>
      </w:r>
      <w:r w:rsidR="003841E8">
        <w:rPr>
          <w:rFonts w:ascii="Arial" w:hAnsi="Arial" w:cs="Arial"/>
          <w:color w:val="333333"/>
        </w:rPr>
        <w:t xml:space="preserve"> </w:t>
      </w:r>
      <w:r w:rsidRPr="00B4106A">
        <w:rPr>
          <w:rFonts w:ascii="Arial" w:hAnsi="Arial" w:cs="Arial"/>
          <w:color w:val="333333"/>
        </w:rPr>
        <w:t>sind ganze Landstriche</w:t>
      </w:r>
      <w:r w:rsidR="003841E8">
        <w:rPr>
          <w:rStyle w:val="Fodnotehenvisning"/>
          <w:rFonts w:ascii="Arial" w:hAnsi="Arial" w:cs="Arial"/>
          <w:color w:val="333333"/>
        </w:rPr>
        <w:footnoteReference w:id="2"/>
      </w:r>
      <w:r w:rsidRPr="00B4106A">
        <w:rPr>
          <w:rFonts w:ascii="Arial" w:hAnsi="Arial" w:cs="Arial"/>
          <w:color w:val="333333"/>
        </w:rPr>
        <w:t xml:space="preserve"> in Brandenburg – wie die Nauener Platte zwischen Berlin und Nauen – mit Rotoren</w:t>
      </w:r>
      <w:r w:rsidR="006B1F2D">
        <w:rPr>
          <w:rStyle w:val="Fodnotehenvisning"/>
          <w:rFonts w:ascii="Arial" w:hAnsi="Arial" w:cs="Arial"/>
          <w:color w:val="333333"/>
        </w:rPr>
        <w:footnoteReference w:id="3"/>
      </w:r>
      <w:r w:rsidRPr="00B4106A">
        <w:rPr>
          <w:rFonts w:ascii="Arial" w:hAnsi="Arial" w:cs="Arial"/>
          <w:color w:val="333333"/>
        </w:rPr>
        <w:t xml:space="preserve"> bestückt</w:t>
      </w:r>
      <w:r w:rsidR="006B1F2D">
        <w:rPr>
          <w:rStyle w:val="Fodnotehenvisning"/>
          <w:rFonts w:ascii="Arial" w:hAnsi="Arial" w:cs="Arial"/>
          <w:color w:val="333333"/>
        </w:rPr>
        <w:footnoteReference w:id="4"/>
      </w:r>
      <w:r w:rsidRPr="00B4106A">
        <w:rPr>
          <w:rFonts w:ascii="Arial" w:hAnsi="Arial" w:cs="Arial"/>
          <w:color w:val="333333"/>
        </w:rPr>
        <w:t xml:space="preserve"> worden, angeblich sind es dort über 160.</w:t>
      </w:r>
    </w:p>
    <w:p w14:paraId="7846A622" w14:textId="77777777" w:rsidR="001A07F4" w:rsidRPr="001A07F4" w:rsidRDefault="001A07F4" w:rsidP="001A07F4"/>
    <w:p w14:paraId="0F6E283D" w14:textId="584F1166" w:rsidR="001A07F4" w:rsidRPr="009F22F9" w:rsidRDefault="001A07F4" w:rsidP="001A07F4">
      <w:pPr>
        <w:shd w:val="clear" w:color="auto" w:fill="FFFFFF"/>
        <w:spacing w:line="375" w:lineRule="atLeast"/>
        <w:textAlignment w:val="baseline"/>
        <w:rPr>
          <w:rFonts w:ascii="Arial" w:eastAsia="Times New Roman" w:hAnsi="Arial" w:cs="Arial"/>
          <w:color w:val="333333"/>
        </w:rPr>
      </w:pPr>
      <w:r w:rsidRPr="00B4106A">
        <w:rPr>
          <w:rFonts w:ascii="Arial" w:eastAsia="Times New Roman" w:hAnsi="Arial" w:cs="Arial"/>
          <w:noProof/>
          <w:color w:val="0000FF"/>
          <w:bdr w:val="none" w:sz="0" w:space="0" w:color="auto" w:frame="1"/>
          <w:lang w:eastAsia="da-DK"/>
        </w:rPr>
        <w:lastRenderedPageBreak/>
        <w:drawing>
          <wp:inline distT="0" distB="0" distL="0" distR="0" wp14:anchorId="06D2E68B" wp14:editId="63E31479">
            <wp:extent cx="5384165" cy="3029585"/>
            <wp:effectExtent l="0" t="0" r="635" b="0"/>
            <wp:docPr id="6" name="Billede 6" descr="otorendämmerung. Zurzeit wird in der Bundespolitik über den Ausbau alternativer En">
              <a:hlinkClick xmlns:a="http://schemas.openxmlformats.org/drawingml/2006/main" r:id="rId39" tooltip="&quot;Bild vergrößer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torendämmerung. Zurzeit wird in der Bundespolitik über den Ausbau alternativer En">
                      <a:hlinkClick r:id="rId39" tooltip="&quot;Bild vergrößern&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84165" cy="3029585"/>
                    </a:xfrm>
                    <a:prstGeom prst="rect">
                      <a:avLst/>
                    </a:prstGeom>
                    <a:noFill/>
                    <a:ln>
                      <a:noFill/>
                    </a:ln>
                  </pic:spPr>
                </pic:pic>
              </a:graphicData>
            </a:graphic>
          </wp:inline>
        </w:drawing>
      </w:r>
      <w:r w:rsidRPr="00B4106A">
        <w:rPr>
          <w:rFonts w:ascii="Arial" w:eastAsia="Times New Roman" w:hAnsi="Arial" w:cs="Arial"/>
          <w:color w:val="333333"/>
        </w:rPr>
        <w:t xml:space="preserve"> </w:t>
      </w:r>
      <w:r w:rsidRPr="006B1F2D">
        <w:rPr>
          <w:rStyle w:val="ts-figure-text"/>
          <w:rFonts w:ascii="Arial" w:eastAsia="Times New Roman" w:hAnsi="Arial" w:cs="Arial"/>
          <w:i/>
          <w:color w:val="333333"/>
          <w:sz w:val="20"/>
          <w:szCs w:val="20"/>
          <w:bdr w:val="none" w:sz="0" w:space="0" w:color="auto" w:frame="1"/>
        </w:rPr>
        <w:t>Rotorendämmerung</w:t>
      </w:r>
      <w:r>
        <w:rPr>
          <w:rStyle w:val="Fodnotehenvisning"/>
          <w:rFonts w:ascii="Arial" w:eastAsia="Times New Roman" w:hAnsi="Arial" w:cs="Arial"/>
          <w:i/>
          <w:color w:val="333333"/>
          <w:sz w:val="20"/>
          <w:szCs w:val="20"/>
          <w:bdr w:val="none" w:sz="0" w:space="0" w:color="auto" w:frame="1"/>
        </w:rPr>
        <w:footnoteReference w:id="5"/>
      </w:r>
      <w:r w:rsidRPr="006B1F2D">
        <w:rPr>
          <w:rStyle w:val="ts-figure-text"/>
          <w:rFonts w:ascii="Arial" w:eastAsia="Times New Roman" w:hAnsi="Arial" w:cs="Arial"/>
          <w:i/>
          <w:color w:val="333333"/>
          <w:sz w:val="20"/>
          <w:szCs w:val="20"/>
          <w:bdr w:val="none" w:sz="0" w:space="0" w:color="auto" w:frame="1"/>
        </w:rPr>
        <w:t>. Zurzeit wird in der Bundespolitik über den Ausbau alternativer Energien gestritten.</w:t>
      </w:r>
      <w:r w:rsidRPr="006B1F2D">
        <w:rPr>
          <w:rFonts w:ascii="inherit" w:eastAsia="Times New Roman" w:hAnsi="inherit" w:cs="Arial"/>
          <w:i/>
          <w:caps/>
          <w:color w:val="333333"/>
          <w:sz w:val="20"/>
          <w:szCs w:val="20"/>
          <w:bdr w:val="none" w:sz="0" w:space="0" w:color="auto" w:frame="1"/>
        </w:rPr>
        <w:t>FOTO: PATRICK PLEUL/DPA</w:t>
      </w:r>
    </w:p>
    <w:p w14:paraId="046C1508" w14:textId="100A6E40" w:rsidR="001B28B6" w:rsidRPr="001A07F4" w:rsidRDefault="001B28B6" w:rsidP="001A07F4">
      <w:pPr>
        <w:shd w:val="clear" w:color="auto" w:fill="FFFFFF"/>
        <w:spacing w:line="375" w:lineRule="atLeast"/>
        <w:textAlignment w:val="baseline"/>
        <w:rPr>
          <w:rFonts w:ascii="Arial" w:eastAsia="Times New Roman" w:hAnsi="Arial" w:cs="Arial"/>
          <w:color w:val="333333"/>
        </w:rPr>
      </w:pPr>
      <w:r w:rsidRPr="00B4106A">
        <w:rPr>
          <w:rFonts w:ascii="Arial" w:hAnsi="Arial" w:cs="Arial"/>
          <w:color w:val="333333"/>
        </w:rPr>
        <w:t>Die Bürger aus kleinen Orten</w:t>
      </w:r>
      <w:r w:rsidR="006B1F2D">
        <w:rPr>
          <w:rStyle w:val="Fodnotehenvisning"/>
          <w:rFonts w:ascii="Arial" w:hAnsi="Arial" w:cs="Arial"/>
          <w:color w:val="333333"/>
        </w:rPr>
        <w:footnoteReference w:id="6"/>
      </w:r>
      <w:r w:rsidRPr="00B4106A">
        <w:rPr>
          <w:rFonts w:ascii="Arial" w:hAnsi="Arial" w:cs="Arial"/>
          <w:color w:val="333333"/>
        </w:rPr>
        <w:t xml:space="preserve"> wie Falkenrehde</w:t>
      </w:r>
      <w:r w:rsidR="00BF70CE">
        <w:rPr>
          <w:rStyle w:val="Fodnotehenvisning"/>
          <w:rFonts w:ascii="Arial" w:hAnsi="Arial" w:cs="Arial"/>
          <w:color w:val="333333"/>
        </w:rPr>
        <w:footnoteReference w:id="7"/>
      </w:r>
      <w:r w:rsidRPr="00B4106A">
        <w:rPr>
          <w:rFonts w:ascii="Arial" w:hAnsi="Arial" w:cs="Arial"/>
          <w:color w:val="333333"/>
        </w:rPr>
        <w:t xml:space="preserve"> hatten sich damit abzufinden</w:t>
      </w:r>
      <w:r w:rsidR="006B1F2D">
        <w:rPr>
          <w:rStyle w:val="Fodnotehenvisning"/>
          <w:rFonts w:ascii="Arial" w:hAnsi="Arial" w:cs="Arial"/>
          <w:color w:val="333333"/>
        </w:rPr>
        <w:footnoteReference w:id="8"/>
      </w:r>
      <w:r w:rsidRPr="00B4106A">
        <w:rPr>
          <w:rFonts w:ascii="Arial" w:hAnsi="Arial" w:cs="Arial"/>
          <w:color w:val="333333"/>
        </w:rPr>
        <w:t>: mit dem fast permanenten Surren</w:t>
      </w:r>
      <w:r w:rsidR="00E62E91">
        <w:rPr>
          <w:rStyle w:val="Fodnotehenvisning"/>
          <w:rFonts w:ascii="Arial" w:hAnsi="Arial" w:cs="Arial"/>
          <w:color w:val="333333"/>
        </w:rPr>
        <w:footnoteReference w:id="9"/>
      </w:r>
      <w:r w:rsidRPr="00B4106A">
        <w:rPr>
          <w:rFonts w:ascii="Arial" w:hAnsi="Arial" w:cs="Arial"/>
          <w:color w:val="333333"/>
        </w:rPr>
        <w:t xml:space="preserve"> und Rauschen</w:t>
      </w:r>
      <w:r w:rsidR="00E62E91">
        <w:rPr>
          <w:rStyle w:val="Fodnotehenvisning"/>
          <w:rFonts w:ascii="Arial" w:hAnsi="Arial" w:cs="Arial"/>
          <w:color w:val="333333"/>
        </w:rPr>
        <w:footnoteReference w:id="10"/>
      </w:r>
      <w:r w:rsidRPr="00B4106A">
        <w:rPr>
          <w:rFonts w:ascii="Arial" w:hAnsi="Arial" w:cs="Arial"/>
          <w:color w:val="333333"/>
        </w:rPr>
        <w:t>, mit dem Blinken der roten Warnleuchten</w:t>
      </w:r>
      <w:r w:rsidR="00A779F4">
        <w:rPr>
          <w:rStyle w:val="Fodnotehenvisning"/>
          <w:rFonts w:ascii="Arial" w:hAnsi="Arial" w:cs="Arial"/>
          <w:color w:val="333333"/>
        </w:rPr>
        <w:footnoteReference w:id="11"/>
      </w:r>
      <w:r w:rsidRPr="00B4106A">
        <w:rPr>
          <w:rFonts w:ascii="Arial" w:hAnsi="Arial" w:cs="Arial"/>
          <w:color w:val="333333"/>
        </w:rPr>
        <w:t>. 160 Windräder</w:t>
      </w:r>
      <w:r w:rsidR="00BF70CE">
        <w:rPr>
          <w:rStyle w:val="Fodnotehenvisning"/>
          <w:rFonts w:ascii="Arial" w:hAnsi="Arial" w:cs="Arial"/>
          <w:color w:val="333333"/>
        </w:rPr>
        <w:footnoteReference w:id="12"/>
      </w:r>
      <w:r w:rsidRPr="00B4106A">
        <w:rPr>
          <w:rFonts w:ascii="Arial" w:hAnsi="Arial" w:cs="Arial"/>
          <w:color w:val="333333"/>
        </w:rPr>
        <w:t xml:space="preserve"> sind eine Menge für eine Gegend</w:t>
      </w:r>
      <w:r w:rsidR="00BF70CE">
        <w:rPr>
          <w:rStyle w:val="Fodnotehenvisning"/>
          <w:rFonts w:ascii="Arial" w:hAnsi="Arial" w:cs="Arial"/>
          <w:color w:val="333333"/>
        </w:rPr>
        <w:footnoteReference w:id="13"/>
      </w:r>
      <w:r w:rsidRPr="00B4106A">
        <w:rPr>
          <w:rFonts w:ascii="Arial" w:hAnsi="Arial" w:cs="Arial"/>
          <w:color w:val="333333"/>
        </w:rPr>
        <w:t>, in der vor 25 Jahren der Traktor das modernste Stück Technik darstellte</w:t>
      </w:r>
      <w:r w:rsidR="00BF70CE">
        <w:rPr>
          <w:rStyle w:val="Fodnotehenvisning"/>
          <w:rFonts w:ascii="Arial" w:hAnsi="Arial" w:cs="Arial"/>
          <w:color w:val="333333"/>
        </w:rPr>
        <w:footnoteReference w:id="14"/>
      </w:r>
      <w:r w:rsidRPr="00B4106A">
        <w:rPr>
          <w:rFonts w:ascii="Arial" w:hAnsi="Arial" w:cs="Arial"/>
          <w:color w:val="333333"/>
        </w:rPr>
        <w:t>. Neue Anlagen können eine Höhe von 240 Metern haben – ihre Geräuschproduktion</w:t>
      </w:r>
      <w:r w:rsidR="00BF70CE">
        <w:rPr>
          <w:rStyle w:val="Fodnotehenvisning"/>
          <w:rFonts w:ascii="Arial" w:hAnsi="Arial" w:cs="Arial"/>
          <w:color w:val="333333"/>
        </w:rPr>
        <w:footnoteReference w:id="15"/>
      </w:r>
      <w:r w:rsidRPr="00B4106A">
        <w:rPr>
          <w:rFonts w:ascii="Arial" w:hAnsi="Arial" w:cs="Arial"/>
          <w:color w:val="333333"/>
        </w:rPr>
        <w:t xml:space="preserve"> reicht</w:t>
      </w:r>
      <w:r w:rsidR="00BF70CE">
        <w:rPr>
          <w:rStyle w:val="Fodnotehenvisning"/>
          <w:rFonts w:ascii="Arial" w:hAnsi="Arial" w:cs="Arial"/>
          <w:color w:val="333333"/>
        </w:rPr>
        <w:footnoteReference w:id="16"/>
      </w:r>
      <w:r w:rsidRPr="00B4106A">
        <w:rPr>
          <w:rFonts w:ascii="Arial" w:hAnsi="Arial" w:cs="Arial"/>
          <w:color w:val="333333"/>
        </w:rPr>
        <w:t xml:space="preserve"> erheblich weiter als die der kleinen Rotoren von früher. Als 2017 in Nauen weitere Windkraftanlagen aufgestellt werden sollten, organisierten sich die Anwohner und protestieren. Ihre Initiativen hießen „Vernunftkraft“, „Gegenwind“ und „Rettet Brandenburg“.</w:t>
      </w:r>
    </w:p>
    <w:p w14:paraId="5C7E6591" w14:textId="292220AF" w:rsidR="00C2696E" w:rsidRPr="00C2696E" w:rsidRDefault="00C2696E" w:rsidP="00C2696E">
      <w:pPr>
        <w:rPr>
          <w:rFonts w:ascii="Times New Roman" w:eastAsia="Times New Roman" w:hAnsi="Times New Roman" w:cs="Times New Roman"/>
          <w:lang w:eastAsia="da-DK"/>
        </w:rPr>
      </w:pPr>
      <w:r w:rsidRPr="00C2696E">
        <w:rPr>
          <w:rFonts w:ascii="Times New Roman" w:eastAsia="Times New Roman" w:hAnsi="Times New Roman" w:cs="Times New Roman"/>
          <w:noProof/>
          <w:lang w:eastAsia="da-DK"/>
        </w:rPr>
        <w:lastRenderedPageBreak/>
        <w:drawing>
          <wp:inline distT="0" distB="0" distL="0" distR="0" wp14:anchorId="4E9C47E1" wp14:editId="5D592CED">
            <wp:extent cx="6069911" cy="2616086"/>
            <wp:effectExtent l="0" t="0" r="1270" b="635"/>
            <wp:docPr id="21" name="Billede 21" descr="https://www.tagesspiegel.de/images/heprodimagesfotos82320200307ebeling_508_1_20200306120315832-jpg/25622632/2-format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tagesspiegel.de/images/heprodimagesfotos82320200307ebeling_508_1_20200306120315832-jpg/25622632/2-format43.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97078" cy="2670894"/>
                    </a:xfrm>
                    <a:prstGeom prst="rect">
                      <a:avLst/>
                    </a:prstGeom>
                    <a:noFill/>
                    <a:ln>
                      <a:noFill/>
                    </a:ln>
                  </pic:spPr>
                </pic:pic>
              </a:graphicData>
            </a:graphic>
          </wp:inline>
        </w:drawing>
      </w:r>
    </w:p>
    <w:p w14:paraId="4371065C" w14:textId="77777777" w:rsidR="001B28B6" w:rsidRPr="00B4106A" w:rsidRDefault="001B28B6" w:rsidP="001B28B6">
      <w:pPr>
        <w:shd w:val="clear" w:color="auto" w:fill="FFFFFF"/>
        <w:spacing w:line="375" w:lineRule="atLeast"/>
        <w:textAlignment w:val="baseline"/>
        <w:rPr>
          <w:rStyle w:val="Hyperlink"/>
          <w:rFonts w:eastAsia="Times New Roman"/>
          <w:u w:val="none"/>
          <w:bdr w:val="none" w:sz="0" w:space="0" w:color="auto" w:frame="1"/>
          <w:lang w:val="en-US"/>
        </w:rPr>
      </w:pPr>
      <w:r w:rsidRPr="00B4106A">
        <w:rPr>
          <w:rFonts w:ascii="Arial" w:eastAsia="Times New Roman" w:hAnsi="Arial" w:cs="Arial"/>
          <w:color w:val="333333"/>
        </w:rPr>
        <w:fldChar w:fldCharType="begin"/>
      </w:r>
      <w:r w:rsidRPr="00B4106A">
        <w:rPr>
          <w:rFonts w:ascii="Arial" w:eastAsia="Times New Roman" w:hAnsi="Arial" w:cs="Arial"/>
          <w:color w:val="333333"/>
          <w:lang w:val="en-US"/>
        </w:rPr>
        <w:instrText xml:space="preserve"> HYPERLINK "https://www.tagesspiegel.de/images/heprodimagesfotos82320200307ebeling_508_1_20200306120315832-jpg/25622632/2-format43.jpg" \o "Bild vergrößern" </w:instrText>
      </w:r>
      <w:r w:rsidRPr="00B4106A">
        <w:rPr>
          <w:rFonts w:ascii="Arial" w:eastAsia="Times New Roman" w:hAnsi="Arial" w:cs="Arial"/>
          <w:color w:val="333333"/>
        </w:rPr>
        <w:fldChar w:fldCharType="separate"/>
      </w:r>
    </w:p>
    <w:p w14:paraId="620DBD1A" w14:textId="411D57B0" w:rsidR="001B28B6" w:rsidRPr="00B4106A" w:rsidRDefault="001B28B6" w:rsidP="001B28B6">
      <w:pPr>
        <w:shd w:val="clear" w:color="auto" w:fill="FFFFFF"/>
        <w:spacing w:line="375" w:lineRule="atLeast"/>
        <w:textAlignment w:val="baseline"/>
      </w:pPr>
    </w:p>
    <w:p w14:paraId="441C8BCD" w14:textId="77777777" w:rsidR="001B28B6" w:rsidRPr="00B4106A" w:rsidRDefault="001B28B6" w:rsidP="001B28B6">
      <w:pPr>
        <w:shd w:val="clear" w:color="auto" w:fill="FFFFFF"/>
        <w:spacing w:line="375" w:lineRule="atLeast"/>
        <w:textAlignment w:val="baseline"/>
        <w:rPr>
          <w:rFonts w:ascii="Arial" w:eastAsia="Times New Roman" w:hAnsi="Arial" w:cs="Arial"/>
          <w:color w:val="333333"/>
        </w:rPr>
      </w:pPr>
      <w:r w:rsidRPr="00B4106A">
        <w:rPr>
          <w:rFonts w:ascii="Arial" w:eastAsia="Times New Roman" w:hAnsi="Arial" w:cs="Arial"/>
          <w:color w:val="333333"/>
        </w:rPr>
        <w:fldChar w:fldCharType="end"/>
      </w:r>
      <w:r w:rsidRPr="00B4106A">
        <w:rPr>
          <w:rStyle w:val="ts-figure-text"/>
          <w:rFonts w:ascii="Arial" w:eastAsia="Times New Roman" w:hAnsi="Arial" w:cs="Arial"/>
          <w:color w:val="333333"/>
          <w:bdr w:val="none" w:sz="0" w:space="0" w:color="auto" w:frame="1"/>
        </w:rPr>
        <w:t>Wehrhaft. Rainer Ebeling kämpft seit Jahren gegen Windräder in der Uckermark.</w:t>
      </w:r>
      <w:r w:rsidRPr="00B4106A">
        <w:rPr>
          <w:rFonts w:ascii="inherit" w:eastAsia="Times New Roman" w:hAnsi="inherit" w:cs="Arial"/>
          <w:caps/>
          <w:color w:val="333333"/>
          <w:bdr w:val="none" w:sz="0" w:space="0" w:color="auto" w:frame="1"/>
        </w:rPr>
        <w:t>FOTO: WERNER VAN BEBBER</w:t>
      </w:r>
    </w:p>
    <w:p w14:paraId="162C0CE5" w14:textId="6198C68E" w:rsidR="001B28B6" w:rsidRPr="00B4106A" w:rsidRDefault="00BF70CE" w:rsidP="001B28B6">
      <w:pPr>
        <w:pStyle w:val="NormalWeb"/>
        <w:shd w:val="clear" w:color="auto" w:fill="FFFFFF"/>
        <w:spacing w:before="0" w:beforeAutospacing="0" w:after="300" w:afterAutospacing="0" w:line="375" w:lineRule="atLeast"/>
        <w:textAlignment w:val="baseline"/>
        <w:rPr>
          <w:rFonts w:ascii="Arial" w:hAnsi="Arial" w:cs="Arial"/>
          <w:color w:val="333333"/>
        </w:rPr>
      </w:pPr>
      <w:r>
        <w:rPr>
          <w:rFonts w:ascii="Arial" w:hAnsi="Arial" w:cs="Arial"/>
          <w:color w:val="333333"/>
        </w:rPr>
        <w:t xml:space="preserve">(….) </w:t>
      </w:r>
      <w:r w:rsidR="001B28B6" w:rsidRPr="00B4106A">
        <w:rPr>
          <w:rFonts w:ascii="Arial" w:hAnsi="Arial" w:cs="Arial"/>
          <w:color w:val="333333"/>
        </w:rPr>
        <w:t xml:space="preserve">Leute wie </w:t>
      </w:r>
      <w:r>
        <w:rPr>
          <w:rFonts w:ascii="Arial" w:hAnsi="Arial" w:cs="Arial"/>
          <w:color w:val="333333"/>
        </w:rPr>
        <w:t>(…)</w:t>
      </w:r>
      <w:r w:rsidR="001B28B6" w:rsidRPr="00B4106A">
        <w:rPr>
          <w:rFonts w:ascii="Arial" w:hAnsi="Arial" w:cs="Arial"/>
          <w:color w:val="333333"/>
        </w:rPr>
        <w:t>Rainer Ebeling erinnern an die knorrigen</w:t>
      </w:r>
      <w:r>
        <w:rPr>
          <w:rStyle w:val="Fodnotehenvisning"/>
          <w:rFonts w:ascii="Arial" w:hAnsi="Arial" w:cs="Arial"/>
          <w:color w:val="333333"/>
        </w:rPr>
        <w:footnoteReference w:id="17"/>
      </w:r>
      <w:r w:rsidR="001B28B6" w:rsidRPr="00B4106A">
        <w:rPr>
          <w:rFonts w:ascii="Arial" w:hAnsi="Arial" w:cs="Arial"/>
          <w:color w:val="333333"/>
        </w:rPr>
        <w:t xml:space="preserve"> alten Gründungs-Grünen</w:t>
      </w:r>
      <w:r w:rsidR="0084693A">
        <w:rPr>
          <w:rStyle w:val="Fodnotehenvisning"/>
          <w:rFonts w:ascii="Arial" w:hAnsi="Arial" w:cs="Arial"/>
          <w:color w:val="333333"/>
        </w:rPr>
        <w:footnoteReference w:id="18"/>
      </w:r>
      <w:r w:rsidR="001B28B6" w:rsidRPr="00B4106A">
        <w:rPr>
          <w:rFonts w:ascii="Arial" w:hAnsi="Arial" w:cs="Arial"/>
          <w:color w:val="333333"/>
        </w:rPr>
        <w:t>, die nicht linke, sondern Natur-, Tier- und Landschaftspolitik machen wollten. Jetzt sitzt Ludwig in seinem Arbeitszimmer, trinkt Kaffee und weist aus dem Gartenfenster links von ihm. Gleich hinter seinem Garten beginnt der Wald</w:t>
      </w:r>
      <w:r>
        <w:rPr>
          <w:rStyle w:val="Fodnotehenvisning"/>
          <w:rFonts w:ascii="Arial" w:hAnsi="Arial" w:cs="Arial"/>
          <w:color w:val="333333"/>
        </w:rPr>
        <w:footnoteReference w:id="19"/>
      </w:r>
      <w:r w:rsidR="001B28B6" w:rsidRPr="00B4106A">
        <w:rPr>
          <w:rFonts w:ascii="Arial" w:hAnsi="Arial" w:cs="Arial"/>
          <w:color w:val="333333"/>
        </w:rPr>
        <w:t>. Mittendrin</w:t>
      </w:r>
      <w:r>
        <w:rPr>
          <w:rStyle w:val="Fodnotehenvisning"/>
          <w:rFonts w:ascii="Arial" w:hAnsi="Arial" w:cs="Arial"/>
          <w:color w:val="333333"/>
        </w:rPr>
        <w:footnoteReference w:id="20"/>
      </w:r>
      <w:r w:rsidR="001B28B6" w:rsidRPr="00B4106A">
        <w:rPr>
          <w:rFonts w:ascii="Arial" w:hAnsi="Arial" w:cs="Arial"/>
          <w:color w:val="333333"/>
        </w:rPr>
        <w:t xml:space="preserve"> könnten demnächst</w:t>
      </w:r>
      <w:r>
        <w:rPr>
          <w:rStyle w:val="Fodnotehenvisning"/>
          <w:rFonts w:ascii="Arial" w:hAnsi="Arial" w:cs="Arial"/>
          <w:color w:val="333333"/>
        </w:rPr>
        <w:footnoteReference w:id="21"/>
      </w:r>
      <w:r w:rsidR="001B28B6" w:rsidRPr="00B4106A">
        <w:rPr>
          <w:rFonts w:ascii="Arial" w:hAnsi="Arial" w:cs="Arial"/>
          <w:color w:val="333333"/>
        </w:rPr>
        <w:t xml:space="preserve"> Windräder stehen, die jede Baumkrone</w:t>
      </w:r>
      <w:r>
        <w:rPr>
          <w:rStyle w:val="Fodnotehenvisning"/>
          <w:rFonts w:ascii="Arial" w:hAnsi="Arial" w:cs="Arial"/>
          <w:color w:val="333333"/>
        </w:rPr>
        <w:footnoteReference w:id="22"/>
      </w:r>
      <w:r w:rsidR="001B28B6" w:rsidRPr="00B4106A">
        <w:rPr>
          <w:rFonts w:ascii="Arial" w:hAnsi="Arial" w:cs="Arial"/>
          <w:color w:val="333333"/>
        </w:rPr>
        <w:t xml:space="preserve"> überragen. Die Klage</w:t>
      </w:r>
      <w:r w:rsidR="0084693A">
        <w:rPr>
          <w:rStyle w:val="Fodnotehenvisning"/>
          <w:rFonts w:ascii="Arial" w:hAnsi="Arial" w:cs="Arial"/>
          <w:color w:val="333333"/>
        </w:rPr>
        <w:footnoteReference w:id="23"/>
      </w:r>
      <w:r w:rsidR="001B28B6" w:rsidRPr="00B4106A">
        <w:rPr>
          <w:rFonts w:ascii="Arial" w:hAnsi="Arial" w:cs="Arial"/>
          <w:color w:val="333333"/>
        </w:rPr>
        <w:t xml:space="preserve"> gegen das Projekt betreibt</w:t>
      </w:r>
      <w:r w:rsidR="0084693A">
        <w:rPr>
          <w:rStyle w:val="Fodnotehenvisning"/>
          <w:rFonts w:ascii="Arial" w:hAnsi="Arial" w:cs="Arial"/>
          <w:color w:val="333333"/>
        </w:rPr>
        <w:footnoteReference w:id="24"/>
      </w:r>
      <w:r w:rsidR="001B28B6" w:rsidRPr="00B4106A">
        <w:rPr>
          <w:rFonts w:ascii="Arial" w:hAnsi="Arial" w:cs="Arial"/>
          <w:color w:val="333333"/>
        </w:rPr>
        <w:t xml:space="preserve"> Ludwigs Initiative gemeinsam mit einer aus dem Nachbarort</w:t>
      </w:r>
      <w:r w:rsidR="0084693A">
        <w:rPr>
          <w:rStyle w:val="Fodnotehenvisning"/>
          <w:rFonts w:ascii="Arial" w:hAnsi="Arial" w:cs="Arial"/>
          <w:color w:val="333333"/>
        </w:rPr>
        <w:footnoteReference w:id="25"/>
      </w:r>
      <w:r w:rsidR="001B28B6" w:rsidRPr="00B4106A">
        <w:rPr>
          <w:rFonts w:ascii="Arial" w:hAnsi="Arial" w:cs="Arial"/>
          <w:color w:val="333333"/>
        </w:rPr>
        <w:t>.</w:t>
      </w:r>
    </w:p>
    <w:p w14:paraId="1FD4A389" w14:textId="77777777" w:rsidR="001A07F4" w:rsidRDefault="001B28B6" w:rsidP="001A07F4">
      <w:pPr>
        <w:pStyle w:val="NormalWeb"/>
        <w:shd w:val="clear" w:color="auto" w:fill="FFFFFF"/>
        <w:spacing w:before="0" w:beforeAutospacing="0" w:after="300" w:afterAutospacing="0" w:line="375" w:lineRule="atLeast"/>
        <w:textAlignment w:val="baseline"/>
        <w:rPr>
          <w:rFonts w:ascii="Arial" w:hAnsi="Arial" w:cs="Arial"/>
          <w:color w:val="333333"/>
        </w:rPr>
      </w:pPr>
      <w:r w:rsidRPr="00B4106A">
        <w:rPr>
          <w:rFonts w:ascii="Arial" w:hAnsi="Arial" w:cs="Arial"/>
          <w:color w:val="333333"/>
        </w:rPr>
        <w:t>Im „Windeignungsgebiet“</w:t>
      </w:r>
      <w:r w:rsidR="005B6A71">
        <w:rPr>
          <w:rStyle w:val="Fodnotehenvisning"/>
          <w:rFonts w:ascii="Arial" w:hAnsi="Arial" w:cs="Arial"/>
          <w:color w:val="333333"/>
        </w:rPr>
        <w:footnoteReference w:id="26"/>
      </w:r>
      <w:r w:rsidRPr="00B4106A">
        <w:rPr>
          <w:rFonts w:ascii="Arial" w:hAnsi="Arial" w:cs="Arial"/>
          <w:color w:val="333333"/>
        </w:rPr>
        <w:t xml:space="preserve"> seien 19 Anlagen genehmigt</w:t>
      </w:r>
      <w:r w:rsidR="005B6A71">
        <w:rPr>
          <w:rStyle w:val="Fodnotehenvisning"/>
          <w:rFonts w:ascii="Arial" w:hAnsi="Arial" w:cs="Arial"/>
          <w:color w:val="333333"/>
        </w:rPr>
        <w:footnoteReference w:id="27"/>
      </w:r>
      <w:r w:rsidRPr="00B4106A">
        <w:rPr>
          <w:rFonts w:ascii="Arial" w:hAnsi="Arial" w:cs="Arial"/>
          <w:color w:val="333333"/>
        </w:rPr>
        <w:t>, sagt er. Noch steht keine</w:t>
      </w:r>
      <w:r w:rsidR="005B6A71">
        <w:rPr>
          <w:rStyle w:val="Fodnotehenvisning"/>
          <w:rFonts w:ascii="Arial" w:hAnsi="Arial" w:cs="Arial"/>
          <w:color w:val="333333"/>
        </w:rPr>
        <w:footnoteReference w:id="28"/>
      </w:r>
      <w:r w:rsidRPr="00B4106A">
        <w:rPr>
          <w:rFonts w:ascii="Arial" w:hAnsi="Arial" w:cs="Arial"/>
          <w:color w:val="333333"/>
        </w:rPr>
        <w:t>, Ludwigs „Waldkleeblatt“ klagt dagegen. Die Windräder würden Fledermäuse</w:t>
      </w:r>
      <w:r w:rsidR="00765E8E">
        <w:rPr>
          <w:rStyle w:val="Fodnotehenvisning"/>
          <w:rFonts w:ascii="Arial" w:hAnsi="Arial" w:cs="Arial"/>
          <w:color w:val="333333"/>
        </w:rPr>
        <w:footnoteReference w:id="29"/>
      </w:r>
      <w:r w:rsidRPr="00B4106A">
        <w:rPr>
          <w:rFonts w:ascii="Arial" w:hAnsi="Arial" w:cs="Arial"/>
          <w:color w:val="333333"/>
        </w:rPr>
        <w:t xml:space="preserve"> gefährden</w:t>
      </w:r>
      <w:r w:rsidR="00765E8E">
        <w:rPr>
          <w:rStyle w:val="Fodnotehenvisning"/>
          <w:rFonts w:ascii="Arial" w:hAnsi="Arial" w:cs="Arial"/>
          <w:color w:val="333333"/>
        </w:rPr>
        <w:footnoteReference w:id="30"/>
      </w:r>
      <w:r w:rsidRPr="00B4106A">
        <w:rPr>
          <w:rFonts w:ascii="Arial" w:hAnsi="Arial" w:cs="Arial"/>
          <w:color w:val="333333"/>
        </w:rPr>
        <w:t xml:space="preserve">, und die gehören zu den geschützten Arten. Viele Klagen werden mit </w:t>
      </w:r>
      <w:r w:rsidRPr="00B4106A">
        <w:rPr>
          <w:rFonts w:ascii="Arial" w:hAnsi="Arial" w:cs="Arial"/>
          <w:color w:val="333333"/>
        </w:rPr>
        <w:lastRenderedPageBreak/>
        <w:t>Artenschutz</w:t>
      </w:r>
      <w:r w:rsidR="00765E8E">
        <w:rPr>
          <w:rStyle w:val="Fodnotehenvisning"/>
          <w:rFonts w:ascii="Arial" w:hAnsi="Arial" w:cs="Arial"/>
          <w:color w:val="333333"/>
        </w:rPr>
        <w:footnoteReference w:id="31"/>
      </w:r>
      <w:r w:rsidRPr="00B4106A">
        <w:rPr>
          <w:rFonts w:ascii="Arial" w:hAnsi="Arial" w:cs="Arial"/>
          <w:color w:val="333333"/>
        </w:rPr>
        <w:t xml:space="preserve"> begründet. Raubvögel</w:t>
      </w:r>
      <w:r w:rsidR="00765E8E">
        <w:rPr>
          <w:rStyle w:val="Fodnotehenvisning"/>
          <w:rFonts w:ascii="Arial" w:hAnsi="Arial" w:cs="Arial"/>
          <w:color w:val="333333"/>
        </w:rPr>
        <w:footnoteReference w:id="32"/>
      </w:r>
      <w:r w:rsidRPr="00B4106A">
        <w:rPr>
          <w:rFonts w:ascii="Arial" w:hAnsi="Arial" w:cs="Arial"/>
          <w:color w:val="333333"/>
        </w:rPr>
        <w:t xml:space="preserve"> wie Mäusebussarde</w:t>
      </w:r>
      <w:r w:rsidR="00765E8E">
        <w:rPr>
          <w:rStyle w:val="Fodnotehenvisning"/>
          <w:rFonts w:ascii="Arial" w:hAnsi="Arial" w:cs="Arial"/>
          <w:color w:val="333333"/>
        </w:rPr>
        <w:footnoteReference w:id="33"/>
      </w:r>
      <w:r w:rsidRPr="00B4106A">
        <w:rPr>
          <w:rFonts w:ascii="Arial" w:hAnsi="Arial" w:cs="Arial"/>
          <w:color w:val="333333"/>
        </w:rPr>
        <w:t>, die im Flug stets</w:t>
      </w:r>
      <w:r w:rsidR="004D60A4">
        <w:rPr>
          <w:rStyle w:val="Fodnotehenvisning"/>
          <w:rFonts w:ascii="Arial" w:hAnsi="Arial" w:cs="Arial"/>
          <w:color w:val="333333"/>
        </w:rPr>
        <w:footnoteReference w:id="34"/>
      </w:r>
      <w:r w:rsidRPr="00B4106A">
        <w:rPr>
          <w:rFonts w:ascii="Arial" w:hAnsi="Arial" w:cs="Arial"/>
          <w:color w:val="333333"/>
        </w:rPr>
        <w:t xml:space="preserve"> die Erde im Blick haben, sind durch die rasenden Rotorblätter</w:t>
      </w:r>
      <w:r w:rsidR="00765E8E">
        <w:rPr>
          <w:rStyle w:val="Fodnotehenvisning"/>
          <w:rFonts w:ascii="Arial" w:hAnsi="Arial" w:cs="Arial"/>
          <w:color w:val="333333"/>
        </w:rPr>
        <w:footnoteReference w:id="35"/>
      </w:r>
      <w:r w:rsidRPr="00B4106A">
        <w:rPr>
          <w:rFonts w:ascii="Arial" w:hAnsi="Arial" w:cs="Arial"/>
          <w:color w:val="333333"/>
        </w:rPr>
        <w:t xml:space="preserve"> gefährdet – sie sehen die Gefahr nicht kommen.</w:t>
      </w:r>
    </w:p>
    <w:p w14:paraId="57ABCD23" w14:textId="3B928953" w:rsidR="001B28B6" w:rsidRPr="001A07F4" w:rsidRDefault="001B28B6" w:rsidP="001A07F4">
      <w:pPr>
        <w:pStyle w:val="NormalWeb"/>
        <w:shd w:val="clear" w:color="auto" w:fill="FFFFFF"/>
        <w:spacing w:before="0" w:beforeAutospacing="0" w:after="300" w:afterAutospacing="0" w:line="375" w:lineRule="atLeast"/>
        <w:textAlignment w:val="baseline"/>
        <w:rPr>
          <w:rFonts w:ascii="Arial" w:hAnsi="Arial" w:cs="Arial"/>
          <w:color w:val="333333"/>
        </w:rPr>
      </w:pPr>
      <w:r w:rsidRPr="00242517">
        <w:rPr>
          <w:rFonts w:ascii="inherit" w:eastAsia="Times New Roman" w:hAnsi="inherit" w:cs="Arial"/>
          <w:color w:val="00B050"/>
          <w:sz w:val="36"/>
          <w:szCs w:val="36"/>
        </w:rPr>
        <w:t>"Es geht ums Grundproblem!"</w:t>
      </w:r>
    </w:p>
    <w:p w14:paraId="74E99632" w14:textId="05BDA4B1" w:rsidR="001B28B6" w:rsidRPr="00B4106A" w:rsidRDefault="001B28B6" w:rsidP="001B28B6">
      <w:pPr>
        <w:pStyle w:val="NormalWeb"/>
        <w:shd w:val="clear" w:color="auto" w:fill="FFFFFF"/>
        <w:spacing w:before="0" w:beforeAutospacing="0" w:after="300" w:afterAutospacing="0" w:line="375" w:lineRule="atLeast"/>
        <w:textAlignment w:val="baseline"/>
        <w:rPr>
          <w:rFonts w:ascii="Arial" w:hAnsi="Arial" w:cs="Arial"/>
          <w:color w:val="333333"/>
        </w:rPr>
      </w:pPr>
      <w:r w:rsidRPr="00B4106A">
        <w:rPr>
          <w:rFonts w:ascii="Arial" w:hAnsi="Arial" w:cs="Arial"/>
          <w:color w:val="333333"/>
        </w:rPr>
        <w:t>Für Ludwig kommt dazu: Fichtenwalde</w:t>
      </w:r>
      <w:r w:rsidR="004D60A4">
        <w:rPr>
          <w:rStyle w:val="Fodnotehenvisning"/>
          <w:rFonts w:ascii="Arial" w:hAnsi="Arial" w:cs="Arial"/>
          <w:color w:val="333333"/>
        </w:rPr>
        <w:footnoteReference w:id="36"/>
      </w:r>
      <w:r w:rsidRPr="00B4106A">
        <w:rPr>
          <w:rFonts w:ascii="Arial" w:hAnsi="Arial" w:cs="Arial"/>
          <w:color w:val="333333"/>
        </w:rPr>
        <w:t xml:space="preserve"> sei „praktisch nicht geschützt</w:t>
      </w:r>
      <w:r w:rsidR="004D60A4">
        <w:rPr>
          <w:rStyle w:val="Fodnotehenvisning"/>
          <w:rFonts w:ascii="Arial" w:hAnsi="Arial" w:cs="Arial"/>
          <w:color w:val="333333"/>
        </w:rPr>
        <w:footnoteReference w:id="37"/>
      </w:r>
      <w:r w:rsidRPr="00B4106A">
        <w:rPr>
          <w:rFonts w:ascii="Arial" w:hAnsi="Arial" w:cs="Arial"/>
          <w:color w:val="333333"/>
        </w:rPr>
        <w:t xml:space="preserve"> gegen Brände</w:t>
      </w:r>
      <w:r w:rsidR="004D60A4">
        <w:rPr>
          <w:rStyle w:val="Fodnotehenvisning"/>
          <w:rFonts w:ascii="Arial" w:hAnsi="Arial" w:cs="Arial"/>
          <w:color w:val="333333"/>
        </w:rPr>
        <w:footnoteReference w:id="38"/>
      </w:r>
      <w:r w:rsidRPr="00B4106A">
        <w:rPr>
          <w:rFonts w:ascii="Arial" w:hAnsi="Arial" w:cs="Arial"/>
          <w:color w:val="333333"/>
        </w:rPr>
        <w:t>“. Im vergangenen Sommer hat der Wald in der Nähe</w:t>
      </w:r>
      <w:r w:rsidR="004D60A4">
        <w:rPr>
          <w:rStyle w:val="Fodnotehenvisning"/>
          <w:rFonts w:ascii="Arial" w:hAnsi="Arial" w:cs="Arial"/>
          <w:color w:val="333333"/>
        </w:rPr>
        <w:footnoteReference w:id="39"/>
      </w:r>
      <w:r w:rsidRPr="00B4106A">
        <w:rPr>
          <w:rFonts w:ascii="Arial" w:hAnsi="Arial" w:cs="Arial"/>
          <w:color w:val="333333"/>
        </w:rPr>
        <w:t xml:space="preserve"> gebrannt. Was wäre</w:t>
      </w:r>
      <w:r w:rsidR="004D60A4">
        <w:rPr>
          <w:rStyle w:val="Fodnotehenvisning"/>
          <w:rFonts w:ascii="Arial" w:hAnsi="Arial" w:cs="Arial"/>
          <w:color w:val="333333"/>
        </w:rPr>
        <w:footnoteReference w:id="40"/>
      </w:r>
      <w:r w:rsidRPr="00B4106A">
        <w:rPr>
          <w:rFonts w:ascii="Arial" w:hAnsi="Arial" w:cs="Arial"/>
          <w:color w:val="333333"/>
        </w:rPr>
        <w:t xml:space="preserve"> denn, wenn eine der Turbinen, die etliche</w:t>
      </w:r>
      <w:r w:rsidR="004D60A4">
        <w:rPr>
          <w:rStyle w:val="Fodnotehenvisning"/>
          <w:rFonts w:ascii="Arial" w:hAnsi="Arial" w:cs="Arial"/>
          <w:color w:val="333333"/>
        </w:rPr>
        <w:footnoteReference w:id="41"/>
      </w:r>
      <w:r w:rsidRPr="00B4106A">
        <w:rPr>
          <w:rFonts w:ascii="Arial" w:hAnsi="Arial" w:cs="Arial"/>
          <w:color w:val="333333"/>
        </w:rPr>
        <w:t xml:space="preserve"> Liter Öl enthalten</w:t>
      </w:r>
      <w:r w:rsidR="004D60A4">
        <w:rPr>
          <w:rStyle w:val="Fodnotehenvisning"/>
          <w:rFonts w:ascii="Arial" w:hAnsi="Arial" w:cs="Arial"/>
          <w:color w:val="333333"/>
        </w:rPr>
        <w:footnoteReference w:id="42"/>
      </w:r>
      <w:r w:rsidRPr="00B4106A">
        <w:rPr>
          <w:rFonts w:ascii="Arial" w:hAnsi="Arial" w:cs="Arial"/>
          <w:color w:val="333333"/>
        </w:rPr>
        <w:t>, in Flammen aufgehe? Die Feuerwehr</w:t>
      </w:r>
      <w:r w:rsidR="004D60A4">
        <w:rPr>
          <w:rStyle w:val="Fodnotehenvisning"/>
          <w:rFonts w:ascii="Arial" w:hAnsi="Arial" w:cs="Arial"/>
          <w:color w:val="333333"/>
        </w:rPr>
        <w:footnoteReference w:id="43"/>
      </w:r>
      <w:r w:rsidRPr="00B4106A">
        <w:rPr>
          <w:rFonts w:ascii="Arial" w:hAnsi="Arial" w:cs="Arial"/>
          <w:color w:val="333333"/>
        </w:rPr>
        <w:t xml:space="preserve"> habe dafür nur das Konzept: „kontrolliert abbrennen lassen“. Ludwig sagt selbst, dass die Windturbinen „selten“ Feuer fangen. Doch habe es „nachweislich</w:t>
      </w:r>
      <w:r w:rsidR="004D60A4">
        <w:rPr>
          <w:rStyle w:val="Fodnotehenvisning"/>
          <w:rFonts w:ascii="Arial" w:hAnsi="Arial" w:cs="Arial"/>
          <w:color w:val="333333"/>
        </w:rPr>
        <w:footnoteReference w:id="44"/>
      </w:r>
      <w:r w:rsidRPr="00B4106A">
        <w:rPr>
          <w:rFonts w:ascii="Arial" w:hAnsi="Arial" w:cs="Arial"/>
          <w:color w:val="333333"/>
        </w:rPr>
        <w:t>“ solche Fälle</w:t>
      </w:r>
      <w:r w:rsidR="00DE4416">
        <w:rPr>
          <w:rStyle w:val="Fodnotehenvisning"/>
          <w:rFonts w:ascii="Arial" w:hAnsi="Arial" w:cs="Arial"/>
          <w:color w:val="333333"/>
        </w:rPr>
        <w:footnoteReference w:id="45"/>
      </w:r>
      <w:r w:rsidRPr="00B4106A">
        <w:rPr>
          <w:rFonts w:ascii="Arial" w:hAnsi="Arial" w:cs="Arial"/>
          <w:color w:val="333333"/>
        </w:rPr>
        <w:t xml:space="preserve"> gegeben. Und dann? Den Rotor-Gegnern kommt jedes Argument zupass</w:t>
      </w:r>
      <w:r w:rsidR="00DE4416">
        <w:rPr>
          <w:rStyle w:val="Fodnotehenvisning"/>
          <w:rFonts w:ascii="Arial" w:hAnsi="Arial" w:cs="Arial"/>
          <w:color w:val="333333"/>
        </w:rPr>
        <w:footnoteReference w:id="46"/>
      </w:r>
      <w:r w:rsidRPr="00B4106A">
        <w:rPr>
          <w:rFonts w:ascii="Arial" w:hAnsi="Arial" w:cs="Arial"/>
          <w:color w:val="333333"/>
        </w:rPr>
        <w:t>. Überhaupt sei die Windkraft bloß eine „Brückentechnologie“</w:t>
      </w:r>
      <w:r w:rsidR="00DE4416">
        <w:rPr>
          <w:rStyle w:val="Fodnotehenvisning"/>
          <w:rFonts w:ascii="Arial" w:hAnsi="Arial" w:cs="Arial"/>
          <w:color w:val="333333"/>
        </w:rPr>
        <w:footnoteReference w:id="47"/>
      </w:r>
      <w:r w:rsidRPr="00B4106A">
        <w:rPr>
          <w:rFonts w:ascii="Arial" w:hAnsi="Arial" w:cs="Arial"/>
          <w:color w:val="333333"/>
        </w:rPr>
        <w:t>. Es fehlten Speicher</w:t>
      </w:r>
      <w:r w:rsidR="00DE4416">
        <w:rPr>
          <w:rStyle w:val="Fodnotehenvisning"/>
          <w:rFonts w:ascii="Arial" w:hAnsi="Arial" w:cs="Arial"/>
          <w:color w:val="333333"/>
        </w:rPr>
        <w:footnoteReference w:id="48"/>
      </w:r>
      <w:r w:rsidRPr="00B4106A">
        <w:rPr>
          <w:rFonts w:ascii="Arial" w:hAnsi="Arial" w:cs="Arial"/>
          <w:color w:val="333333"/>
        </w:rPr>
        <w:t xml:space="preserve"> für Energieüberschüsse</w:t>
      </w:r>
      <w:r w:rsidR="00DE4416">
        <w:rPr>
          <w:rStyle w:val="Fodnotehenvisning"/>
          <w:rFonts w:ascii="Arial" w:hAnsi="Arial" w:cs="Arial"/>
          <w:color w:val="333333"/>
        </w:rPr>
        <w:footnoteReference w:id="49"/>
      </w:r>
      <w:r w:rsidRPr="00B4106A">
        <w:rPr>
          <w:rFonts w:ascii="Arial" w:hAnsi="Arial" w:cs="Arial"/>
          <w:color w:val="333333"/>
        </w:rPr>
        <w:t>. „Es geht nicht darum, dass wir die Dinger nicht vor unserer Haustür haben wollen. Es geht ums Grundproblem!“</w:t>
      </w:r>
    </w:p>
    <w:p w14:paraId="25AD5097" w14:textId="3F29FBE4" w:rsidR="001B28B6" w:rsidRPr="006B1F2D" w:rsidRDefault="001B28B6" w:rsidP="006B1F2D">
      <w:pPr>
        <w:pStyle w:val="NormalWeb"/>
        <w:shd w:val="clear" w:color="auto" w:fill="FFFFFF"/>
        <w:spacing w:before="0" w:beforeAutospacing="0" w:after="300" w:afterAutospacing="0" w:line="375" w:lineRule="atLeast"/>
        <w:textAlignment w:val="baseline"/>
        <w:rPr>
          <w:rFonts w:ascii="Arial" w:hAnsi="Arial" w:cs="Arial"/>
          <w:color w:val="333333"/>
        </w:rPr>
      </w:pPr>
      <w:r w:rsidRPr="00B4106A">
        <w:rPr>
          <w:rFonts w:ascii="Arial" w:hAnsi="Arial" w:cs="Arial"/>
          <w:color w:val="333333"/>
        </w:rPr>
        <w:t>Klar, dass Winfried Ludwig und Rainer Ebeling zusammengefunden haben. Das „Waldkleeblatt“ ist überall in Brandenburg vernetzt</w:t>
      </w:r>
      <w:r w:rsidR="00DE4416">
        <w:rPr>
          <w:rStyle w:val="Fodnotehenvisning"/>
          <w:rFonts w:ascii="Arial" w:hAnsi="Arial" w:cs="Arial"/>
          <w:color w:val="333333"/>
        </w:rPr>
        <w:footnoteReference w:id="50"/>
      </w:r>
      <w:r w:rsidRPr="00B4106A">
        <w:rPr>
          <w:rFonts w:ascii="Arial" w:hAnsi="Arial" w:cs="Arial"/>
          <w:color w:val="333333"/>
        </w:rPr>
        <w:t xml:space="preserve">, Ebeling hat für die etablierten Parteien nicht viel übrig. „Wir machen das seit zehn Jahren in Brandenburg“, sagt Ebeling, „in Gesprächen, Diskussionen, Arbeitskreisen. Wir rennen seit zehn Jahren gegen ’ne </w:t>
      </w:r>
      <w:r w:rsidRPr="00B4106A">
        <w:rPr>
          <w:rFonts w:ascii="Arial" w:hAnsi="Arial" w:cs="Arial"/>
          <w:color w:val="333333"/>
        </w:rPr>
        <w:lastRenderedPageBreak/>
        <w:t>Wand</w:t>
      </w:r>
      <w:r w:rsidR="004D60A4">
        <w:rPr>
          <w:rStyle w:val="Fodnotehenvisning"/>
          <w:rFonts w:ascii="Arial" w:hAnsi="Arial" w:cs="Arial"/>
          <w:color w:val="333333"/>
        </w:rPr>
        <w:footnoteReference w:id="51"/>
      </w:r>
      <w:r w:rsidRPr="00B4106A">
        <w:rPr>
          <w:rFonts w:ascii="Arial" w:hAnsi="Arial" w:cs="Arial"/>
          <w:color w:val="333333"/>
        </w:rPr>
        <w:t>. Politisch gibt es keine Reaktion, keinen Kompromiss. Das ist nicht mehr nachvollziehbar</w:t>
      </w:r>
      <w:r w:rsidR="004D60A4">
        <w:rPr>
          <w:rStyle w:val="Fodnotehenvisning"/>
          <w:rFonts w:ascii="Arial" w:hAnsi="Arial" w:cs="Arial"/>
          <w:color w:val="333333"/>
        </w:rPr>
        <w:footnoteReference w:id="52"/>
      </w:r>
      <w:r w:rsidRPr="00B4106A">
        <w:rPr>
          <w:rFonts w:ascii="Arial" w:hAnsi="Arial" w:cs="Arial"/>
          <w:color w:val="333333"/>
        </w:rPr>
        <w:t>.</w:t>
      </w:r>
    </w:p>
    <w:p w14:paraId="072CA528" w14:textId="18B0DFEE" w:rsidR="00224D42" w:rsidRPr="00340810" w:rsidRDefault="001B28B6" w:rsidP="00340810">
      <w:pPr>
        <w:pStyle w:val="NormalWeb"/>
        <w:shd w:val="clear" w:color="auto" w:fill="FFFFFF"/>
        <w:spacing w:before="0" w:beforeAutospacing="0" w:after="300" w:afterAutospacing="0" w:line="375" w:lineRule="atLeast"/>
        <w:textAlignment w:val="baseline"/>
        <w:rPr>
          <w:rFonts w:ascii="Arial" w:hAnsi="Arial" w:cs="Arial"/>
          <w:color w:val="333333"/>
        </w:rPr>
      </w:pPr>
      <w:r>
        <w:rPr>
          <w:rFonts w:ascii="Arial" w:hAnsi="Arial" w:cs="Arial"/>
          <w:color w:val="333333"/>
        </w:rPr>
        <w:t>Jan Hinrich Glahr, der Mann vom Bundesverband Windenergie, sieht das etwas anders. „Ich akzeptiere jede persönliche Meinung gegen Windenergie“, sagt Glahr. Doch müssten die Gegner auch demokratische Entscheidungen dafür akzeptieren. Die Initiativen gegen die Windkraft sagten aber sinngemäß</w:t>
      </w:r>
      <w:r w:rsidR="00DE4416">
        <w:rPr>
          <w:rStyle w:val="Fodnotehenvisning"/>
          <w:rFonts w:ascii="Arial" w:hAnsi="Arial" w:cs="Arial"/>
          <w:color w:val="333333"/>
        </w:rPr>
        <w:footnoteReference w:id="53"/>
      </w:r>
      <w:r>
        <w:rPr>
          <w:rFonts w:ascii="Arial" w:hAnsi="Arial" w:cs="Arial"/>
          <w:color w:val="333333"/>
        </w:rPr>
        <w:t>: „Demokratische Entscheidungen</w:t>
      </w:r>
      <w:r w:rsidR="004D60A4">
        <w:rPr>
          <w:rStyle w:val="Fodnotehenvisning"/>
          <w:rFonts w:ascii="Arial" w:hAnsi="Arial" w:cs="Arial"/>
          <w:color w:val="333333"/>
        </w:rPr>
        <w:footnoteReference w:id="54"/>
      </w:r>
      <w:r>
        <w:rPr>
          <w:rFonts w:ascii="Arial" w:hAnsi="Arial" w:cs="Arial"/>
          <w:color w:val="333333"/>
        </w:rPr>
        <w:t xml:space="preserve"> sind für uns nicht relevant.“ Heute stelle sich in Deutschland die Frage: Wie weit wollen wir mit dem Klagerecht gehen? Wenn man einen gesellschaftlichen Konsens habe, sagt der Windkraft-Mann Glahr, müsse man Entscheidungen auch durchsetzen können – gegen die Betroffenen. Sonst sei man bald „nicht mehr handlungsfähig</w:t>
      </w:r>
      <w:r w:rsidR="004D60A4">
        <w:rPr>
          <w:rStyle w:val="Fodnotehenvisning"/>
          <w:rFonts w:ascii="Arial" w:hAnsi="Arial" w:cs="Arial"/>
          <w:color w:val="333333"/>
        </w:rPr>
        <w:footnoteReference w:id="55"/>
      </w:r>
      <w:r>
        <w:rPr>
          <w:rFonts w:ascii="Arial" w:hAnsi="Arial" w:cs="Arial"/>
          <w:color w:val="333333"/>
        </w:rPr>
        <w:t>“.</w:t>
      </w:r>
    </w:p>
    <w:p w14:paraId="2450F6E6" w14:textId="404F5E6B" w:rsidR="0099551C" w:rsidRDefault="00C2696E" w:rsidP="00A26F89">
      <w:r>
        <w:rPr>
          <w:rFonts w:ascii="Helvetica" w:hAnsi="Helvetica" w:cs="Helvetica"/>
          <w:noProof/>
          <w:lang w:eastAsia="da-DK"/>
        </w:rPr>
        <w:drawing>
          <wp:inline distT="0" distB="0" distL="0" distR="0" wp14:anchorId="774C7926" wp14:editId="4F023DBB">
            <wp:extent cx="6092003" cy="2010467"/>
            <wp:effectExtent l="0" t="0" r="4445"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38538" cy="2025824"/>
                    </a:xfrm>
                    <a:prstGeom prst="rect">
                      <a:avLst/>
                    </a:prstGeom>
                    <a:noFill/>
                    <a:ln>
                      <a:noFill/>
                    </a:ln>
                  </pic:spPr>
                </pic:pic>
              </a:graphicData>
            </a:graphic>
          </wp:inline>
        </w:drawing>
      </w:r>
    </w:p>
    <w:p w14:paraId="402CB2A1" w14:textId="77777777" w:rsidR="004761C2" w:rsidRDefault="004761C2">
      <w:pPr>
        <w:rPr>
          <w:b/>
        </w:rPr>
      </w:pPr>
      <w:r>
        <w:rPr>
          <w:b/>
        </w:rPr>
        <w:br w:type="page"/>
      </w:r>
    </w:p>
    <w:p w14:paraId="54031B70" w14:textId="69D23449" w:rsidR="0099551C" w:rsidRDefault="0099551C" w:rsidP="0099551C">
      <w:pPr>
        <w:tabs>
          <w:tab w:val="left" w:pos="3942"/>
        </w:tabs>
        <w:rPr>
          <w:b/>
        </w:rPr>
      </w:pPr>
      <w:r w:rsidRPr="00E44D82">
        <w:rPr>
          <w:b/>
        </w:rPr>
        <w:lastRenderedPageBreak/>
        <w:t>Extra</w:t>
      </w:r>
      <w:r>
        <w:rPr>
          <w:b/>
        </w:rPr>
        <w:t xml:space="preserve"> Informationen</w:t>
      </w:r>
      <w:r w:rsidRPr="00E44D82">
        <w:rPr>
          <w:b/>
        </w:rPr>
        <w:t>:</w:t>
      </w:r>
    </w:p>
    <w:p w14:paraId="01456A5C" w14:textId="23634EB0" w:rsidR="004761C2" w:rsidRPr="004761C2" w:rsidRDefault="004761C2" w:rsidP="0099551C">
      <w:pPr>
        <w:tabs>
          <w:tab w:val="left" w:pos="3942"/>
        </w:tabs>
        <w:rPr>
          <w:bCs/>
        </w:rPr>
      </w:pPr>
      <w:r w:rsidRPr="004761C2">
        <w:rPr>
          <w:bCs/>
        </w:rPr>
        <w:t>Physik Für Eltern: https://www.saxo.com/dk/biologie-chemie-physik-fur-eltern_paperback_9783831032587</w:t>
      </w:r>
    </w:p>
    <w:p w14:paraId="16408828" w14:textId="77777777" w:rsidR="0099551C" w:rsidRDefault="0099551C" w:rsidP="0099551C">
      <w:pPr>
        <w:tabs>
          <w:tab w:val="left" w:pos="3942"/>
        </w:tabs>
      </w:pPr>
      <w:r>
        <w:rPr>
          <w:noProof/>
          <w:lang w:eastAsia="da-DK"/>
        </w:rPr>
        <w:drawing>
          <wp:inline distT="0" distB="0" distL="0" distR="0" wp14:anchorId="23C920BB" wp14:editId="75F97D12">
            <wp:extent cx="6116320" cy="2883644"/>
            <wp:effectExtent l="0" t="0" r="5080" b="12065"/>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16320" cy="2883644"/>
                    </a:xfrm>
                    <a:prstGeom prst="rect">
                      <a:avLst/>
                    </a:prstGeom>
                    <a:noFill/>
                    <a:ln>
                      <a:noFill/>
                    </a:ln>
                  </pic:spPr>
                </pic:pic>
              </a:graphicData>
            </a:graphic>
          </wp:inline>
        </w:drawing>
      </w:r>
    </w:p>
    <w:p w14:paraId="44B432A9" w14:textId="77777777" w:rsidR="0099551C" w:rsidRDefault="00DE5C44" w:rsidP="0099551C">
      <w:pPr>
        <w:rPr>
          <w:rStyle w:val="Hyperlink"/>
        </w:rPr>
      </w:pPr>
      <w:hyperlink r:id="rId44" w:history="1">
        <w:r w:rsidR="0099551C" w:rsidRPr="002D5DAF">
          <w:rPr>
            <w:rStyle w:val="Hyperlink"/>
          </w:rPr>
          <w:t>https://www.energiezukunft.eu/erneuerbare-energien/biomasse/wirkungsgrade-flaechenverbrauch-und-emissionen/</w:t>
        </w:r>
      </w:hyperlink>
    </w:p>
    <w:p w14:paraId="500845D9" w14:textId="77777777" w:rsidR="0099551C" w:rsidRDefault="0099551C" w:rsidP="0099551C"/>
    <w:p w14:paraId="686C8878" w14:textId="77777777" w:rsidR="0099551C" w:rsidRDefault="0099551C" w:rsidP="0099551C">
      <w:pPr>
        <w:tabs>
          <w:tab w:val="left" w:pos="3942"/>
        </w:tabs>
      </w:pPr>
    </w:p>
    <w:p w14:paraId="26BC605A" w14:textId="03583411" w:rsidR="0099551C" w:rsidRDefault="0099551C" w:rsidP="0099551C">
      <w:pPr>
        <w:tabs>
          <w:tab w:val="left" w:pos="3942"/>
        </w:tabs>
      </w:pPr>
    </w:p>
    <w:p w14:paraId="511CAC19" w14:textId="77777777" w:rsidR="0099551C" w:rsidRDefault="0099551C" w:rsidP="00A26F89"/>
    <w:p w14:paraId="141EEFF2" w14:textId="6B43429E" w:rsidR="000E7AE3" w:rsidRPr="00705E77" w:rsidRDefault="000E7AE3" w:rsidP="00340810">
      <w:pPr>
        <w:tabs>
          <w:tab w:val="left" w:pos="3942"/>
        </w:tabs>
      </w:pPr>
    </w:p>
    <w:sectPr w:rsidR="000E7AE3" w:rsidRPr="00705E77" w:rsidSect="00546D5E">
      <w:headerReference w:type="default" r:id="rId45"/>
      <w:footerReference w:type="even" r:id="rId46"/>
      <w:footerReference w:type="default" r:id="rId4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77156" w14:textId="77777777" w:rsidR="00DE5C44" w:rsidRDefault="00DE5C44" w:rsidP="00750F51">
      <w:r>
        <w:separator/>
      </w:r>
    </w:p>
  </w:endnote>
  <w:endnote w:type="continuationSeparator" w:id="0">
    <w:p w14:paraId="23AEB264" w14:textId="77777777" w:rsidR="00DE5C44" w:rsidRDefault="00DE5C44" w:rsidP="0075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CB423" w14:textId="77777777" w:rsidR="00750F51" w:rsidRDefault="00750F51" w:rsidP="00405BC0">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6327B2F" w14:textId="77777777" w:rsidR="00750F51" w:rsidRDefault="00750F51" w:rsidP="00750F5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E1040" w14:textId="565A8DE9" w:rsidR="00750F51" w:rsidRDefault="00750F51" w:rsidP="00405BC0">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F541A7">
      <w:rPr>
        <w:rStyle w:val="Sidetal"/>
        <w:noProof/>
      </w:rPr>
      <w:t>1</w:t>
    </w:r>
    <w:r>
      <w:rPr>
        <w:rStyle w:val="Sidetal"/>
      </w:rPr>
      <w:fldChar w:fldCharType="end"/>
    </w:r>
  </w:p>
  <w:p w14:paraId="7F672E74" w14:textId="77777777" w:rsidR="00750F51" w:rsidRDefault="00750F51" w:rsidP="00750F51">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3239C" w14:textId="77777777" w:rsidR="00DE5C44" w:rsidRDefault="00DE5C44" w:rsidP="00750F51">
      <w:r>
        <w:separator/>
      </w:r>
    </w:p>
  </w:footnote>
  <w:footnote w:type="continuationSeparator" w:id="0">
    <w:p w14:paraId="1E38A94D" w14:textId="77777777" w:rsidR="00DE5C44" w:rsidRDefault="00DE5C44" w:rsidP="00750F51">
      <w:r>
        <w:continuationSeparator/>
      </w:r>
    </w:p>
  </w:footnote>
  <w:footnote w:id="1">
    <w:p w14:paraId="70C71C07" w14:textId="0B1E6D4B" w:rsidR="003841E8" w:rsidRPr="00BF2F97" w:rsidRDefault="003841E8">
      <w:pPr>
        <w:pStyle w:val="Fodnotetekst"/>
        <w:rPr>
          <w:sz w:val="18"/>
          <w:szCs w:val="18"/>
        </w:rPr>
      </w:pPr>
      <w:r>
        <w:rPr>
          <w:rStyle w:val="Fodnotehenvisning"/>
        </w:rPr>
        <w:footnoteRef/>
      </w:r>
      <w:r>
        <w:t xml:space="preserve"> </w:t>
      </w:r>
      <w:r w:rsidRPr="00BF2F97">
        <w:rPr>
          <w:sz w:val="18"/>
          <w:szCs w:val="18"/>
        </w:rPr>
        <w:t xml:space="preserve">Erschneinen von ”Unterleuten”: Udgivelse af en bog om en landsby, der kæmper imod opførelse af vindmøller i området for at redde naturen. </w:t>
      </w:r>
    </w:p>
  </w:footnote>
  <w:footnote w:id="2">
    <w:p w14:paraId="279494A8" w14:textId="45C13826" w:rsidR="003841E8" w:rsidRPr="00BF2F97" w:rsidRDefault="003841E8">
      <w:pPr>
        <w:pStyle w:val="Fodnotetekst"/>
        <w:rPr>
          <w:sz w:val="18"/>
          <w:szCs w:val="18"/>
        </w:rPr>
      </w:pPr>
      <w:r w:rsidRPr="00BF2F97">
        <w:rPr>
          <w:rStyle w:val="Fodnotehenvisning"/>
          <w:sz w:val="18"/>
          <w:szCs w:val="18"/>
        </w:rPr>
        <w:footnoteRef/>
      </w:r>
      <w:r w:rsidRPr="00BF2F97">
        <w:rPr>
          <w:sz w:val="18"/>
          <w:szCs w:val="18"/>
        </w:rPr>
        <w:t xml:space="preserve"> Landstrich (m): landsstrækninger</w:t>
      </w:r>
    </w:p>
  </w:footnote>
  <w:footnote w:id="3">
    <w:p w14:paraId="42AB9ABC" w14:textId="4138BD98" w:rsidR="006B1F2D" w:rsidRPr="00BF2F97" w:rsidRDefault="006B1F2D">
      <w:pPr>
        <w:pStyle w:val="Fodnotetekst"/>
        <w:rPr>
          <w:sz w:val="18"/>
          <w:szCs w:val="18"/>
        </w:rPr>
      </w:pPr>
      <w:r w:rsidRPr="00BF2F97">
        <w:rPr>
          <w:rStyle w:val="Fodnotehenvisning"/>
          <w:sz w:val="18"/>
          <w:szCs w:val="18"/>
        </w:rPr>
        <w:footnoteRef/>
      </w:r>
      <w:r w:rsidRPr="00BF2F97">
        <w:rPr>
          <w:sz w:val="18"/>
          <w:szCs w:val="18"/>
        </w:rPr>
        <w:t xml:space="preserve"> </w:t>
      </w:r>
      <w:r w:rsidR="00A779F4">
        <w:rPr>
          <w:sz w:val="18"/>
          <w:szCs w:val="18"/>
        </w:rPr>
        <w:t>Rotor (m</w:t>
      </w:r>
      <w:r w:rsidRPr="00BF2F97">
        <w:rPr>
          <w:sz w:val="18"/>
          <w:szCs w:val="18"/>
        </w:rPr>
        <w:t>): rotor, del af turbine med vinger på</w:t>
      </w:r>
    </w:p>
  </w:footnote>
  <w:footnote w:id="4">
    <w:p w14:paraId="73AF8960" w14:textId="47B7F9E9" w:rsidR="006B1F2D" w:rsidRPr="00BF2F97" w:rsidRDefault="006B1F2D">
      <w:pPr>
        <w:pStyle w:val="Fodnotetekst"/>
        <w:rPr>
          <w:sz w:val="18"/>
          <w:szCs w:val="18"/>
        </w:rPr>
      </w:pPr>
      <w:r w:rsidRPr="00BF2F97">
        <w:rPr>
          <w:rStyle w:val="Fodnotehenvisning"/>
          <w:sz w:val="18"/>
          <w:szCs w:val="18"/>
        </w:rPr>
        <w:footnoteRef/>
      </w:r>
      <w:r w:rsidRPr="00BF2F97">
        <w:rPr>
          <w:sz w:val="18"/>
          <w:szCs w:val="18"/>
        </w:rPr>
        <w:t xml:space="preserve"> Bestücken(vb): udstyre med</w:t>
      </w:r>
    </w:p>
  </w:footnote>
  <w:footnote w:id="5">
    <w:p w14:paraId="428EB871" w14:textId="77777777" w:rsidR="001A07F4" w:rsidRPr="00BF2F97" w:rsidRDefault="001A07F4" w:rsidP="001A07F4">
      <w:pPr>
        <w:pStyle w:val="Fodnotetekst"/>
        <w:rPr>
          <w:sz w:val="18"/>
          <w:szCs w:val="18"/>
        </w:rPr>
      </w:pPr>
      <w:r w:rsidRPr="00BF2F97">
        <w:rPr>
          <w:rStyle w:val="Fodnotehenvisning"/>
          <w:sz w:val="18"/>
          <w:szCs w:val="18"/>
        </w:rPr>
        <w:footnoteRef/>
      </w:r>
      <w:r w:rsidRPr="00BF2F97">
        <w:rPr>
          <w:sz w:val="18"/>
          <w:szCs w:val="18"/>
        </w:rPr>
        <w:t xml:space="preserve"> Rotorendämmerung (f): Rotorer i skumringen</w:t>
      </w:r>
    </w:p>
  </w:footnote>
  <w:footnote w:id="6">
    <w:p w14:paraId="2B57E199" w14:textId="1403ACCA" w:rsidR="006B1F2D" w:rsidRPr="00BF2F97" w:rsidRDefault="006B1F2D">
      <w:pPr>
        <w:pStyle w:val="Fodnotetekst"/>
        <w:rPr>
          <w:sz w:val="18"/>
          <w:szCs w:val="18"/>
        </w:rPr>
      </w:pPr>
      <w:r w:rsidRPr="00BF2F97">
        <w:rPr>
          <w:rStyle w:val="Fodnotehenvisning"/>
          <w:sz w:val="18"/>
          <w:szCs w:val="18"/>
        </w:rPr>
        <w:footnoteRef/>
      </w:r>
      <w:r w:rsidRPr="00BF2F97">
        <w:rPr>
          <w:sz w:val="18"/>
          <w:szCs w:val="18"/>
        </w:rPr>
        <w:t xml:space="preserve"> Ort (m): sted</w:t>
      </w:r>
    </w:p>
  </w:footnote>
  <w:footnote w:id="7">
    <w:p w14:paraId="3D2A47E4" w14:textId="4A2F8A6B" w:rsidR="00BF70CE" w:rsidRPr="00DE4416" w:rsidRDefault="00BF70CE">
      <w:pPr>
        <w:pStyle w:val="Fodnotetekst"/>
        <w:rPr>
          <w:sz w:val="18"/>
          <w:szCs w:val="18"/>
        </w:rPr>
      </w:pPr>
      <w:r w:rsidRPr="00DE4416">
        <w:rPr>
          <w:rStyle w:val="Fodnotehenvisning"/>
          <w:sz w:val="18"/>
          <w:szCs w:val="18"/>
        </w:rPr>
        <w:footnoteRef/>
      </w:r>
      <w:r w:rsidRPr="00DE4416">
        <w:rPr>
          <w:sz w:val="18"/>
          <w:szCs w:val="18"/>
        </w:rPr>
        <w:t xml:space="preserve"> Falkenrehde(prop):navnet på en landsby</w:t>
      </w:r>
    </w:p>
  </w:footnote>
  <w:footnote w:id="8">
    <w:p w14:paraId="6B348269" w14:textId="77FB3E0D" w:rsidR="006B1F2D" w:rsidRPr="00BF2F97" w:rsidRDefault="006B1F2D">
      <w:pPr>
        <w:pStyle w:val="Fodnotetekst"/>
        <w:rPr>
          <w:sz w:val="18"/>
          <w:szCs w:val="18"/>
        </w:rPr>
      </w:pPr>
      <w:r w:rsidRPr="00BF2F97">
        <w:rPr>
          <w:rStyle w:val="Fodnotehenvisning"/>
          <w:sz w:val="18"/>
          <w:szCs w:val="18"/>
        </w:rPr>
        <w:footnoteRef/>
      </w:r>
      <w:r w:rsidRPr="00BF2F97">
        <w:rPr>
          <w:sz w:val="18"/>
          <w:szCs w:val="18"/>
        </w:rPr>
        <w:t xml:space="preserve"> Sich abfinden (vb): affinde sig med</w:t>
      </w:r>
    </w:p>
  </w:footnote>
  <w:footnote w:id="9">
    <w:p w14:paraId="2B7931CC" w14:textId="674F370D" w:rsidR="00E62E91" w:rsidRPr="00BF2F97" w:rsidRDefault="00E62E91">
      <w:pPr>
        <w:pStyle w:val="Fodnotetekst"/>
        <w:rPr>
          <w:sz w:val="18"/>
          <w:szCs w:val="18"/>
        </w:rPr>
      </w:pPr>
      <w:r w:rsidRPr="00BF2F97">
        <w:rPr>
          <w:rStyle w:val="Fodnotehenvisning"/>
          <w:sz w:val="18"/>
          <w:szCs w:val="18"/>
        </w:rPr>
        <w:footnoteRef/>
      </w:r>
      <w:r w:rsidRPr="00BF2F97">
        <w:rPr>
          <w:sz w:val="18"/>
          <w:szCs w:val="18"/>
        </w:rPr>
        <w:t xml:space="preserve"> </w:t>
      </w:r>
      <w:r w:rsidR="00BF2F97" w:rsidRPr="00BF2F97">
        <w:rPr>
          <w:sz w:val="18"/>
          <w:szCs w:val="18"/>
        </w:rPr>
        <w:t>Surren (n): brummen</w:t>
      </w:r>
    </w:p>
  </w:footnote>
  <w:footnote w:id="10">
    <w:p w14:paraId="0167CE50" w14:textId="73CEF271" w:rsidR="00E62E91" w:rsidRPr="00DE4416" w:rsidRDefault="00E62E91">
      <w:pPr>
        <w:pStyle w:val="Fodnotetekst"/>
        <w:rPr>
          <w:sz w:val="18"/>
          <w:szCs w:val="18"/>
        </w:rPr>
      </w:pPr>
      <w:r w:rsidRPr="00DE4416">
        <w:rPr>
          <w:rStyle w:val="Fodnotehenvisning"/>
          <w:sz w:val="18"/>
          <w:szCs w:val="18"/>
        </w:rPr>
        <w:footnoteRef/>
      </w:r>
      <w:r w:rsidRPr="00DE4416">
        <w:rPr>
          <w:sz w:val="18"/>
          <w:szCs w:val="18"/>
        </w:rPr>
        <w:t xml:space="preserve"> Rauschen (n): </w:t>
      </w:r>
      <w:r w:rsidR="00BF2F97" w:rsidRPr="00DE4416">
        <w:rPr>
          <w:sz w:val="18"/>
          <w:szCs w:val="18"/>
        </w:rPr>
        <w:t>susen</w:t>
      </w:r>
    </w:p>
  </w:footnote>
  <w:footnote w:id="11">
    <w:p w14:paraId="3766637B" w14:textId="6589433D" w:rsidR="00A779F4" w:rsidRPr="00DE4416" w:rsidRDefault="00A779F4">
      <w:pPr>
        <w:pStyle w:val="Fodnotetekst"/>
        <w:rPr>
          <w:sz w:val="18"/>
          <w:szCs w:val="18"/>
        </w:rPr>
      </w:pPr>
      <w:r w:rsidRPr="00DE4416">
        <w:rPr>
          <w:rStyle w:val="Fodnotehenvisning"/>
          <w:sz w:val="18"/>
          <w:szCs w:val="18"/>
        </w:rPr>
        <w:footnoteRef/>
      </w:r>
      <w:r w:rsidRPr="00DE4416">
        <w:rPr>
          <w:sz w:val="18"/>
          <w:szCs w:val="18"/>
        </w:rPr>
        <w:t xml:space="preserve"> Warnleucht</w:t>
      </w:r>
      <w:r w:rsidR="00BF70CE" w:rsidRPr="00DE4416">
        <w:rPr>
          <w:sz w:val="18"/>
          <w:szCs w:val="18"/>
        </w:rPr>
        <w:t>e(f):advarselslampe</w:t>
      </w:r>
    </w:p>
  </w:footnote>
  <w:footnote w:id="12">
    <w:p w14:paraId="16D25E3A" w14:textId="571C1984" w:rsidR="00BF70CE" w:rsidRPr="00DE4416" w:rsidRDefault="00BF70CE">
      <w:pPr>
        <w:pStyle w:val="Fodnotetekst"/>
        <w:rPr>
          <w:sz w:val="18"/>
          <w:szCs w:val="18"/>
        </w:rPr>
      </w:pPr>
      <w:r w:rsidRPr="00DE4416">
        <w:rPr>
          <w:rStyle w:val="Fodnotehenvisning"/>
          <w:sz w:val="18"/>
          <w:szCs w:val="18"/>
        </w:rPr>
        <w:footnoteRef/>
      </w:r>
      <w:r w:rsidRPr="00DE4416">
        <w:rPr>
          <w:sz w:val="18"/>
          <w:szCs w:val="18"/>
        </w:rPr>
        <w:t xml:space="preserve"> Windrad (n): vindmøllehjul</w:t>
      </w:r>
    </w:p>
  </w:footnote>
  <w:footnote w:id="13">
    <w:p w14:paraId="7B91DCFA" w14:textId="357C5C67" w:rsidR="00BF70CE" w:rsidRPr="00DE4416" w:rsidRDefault="00BF70CE">
      <w:pPr>
        <w:pStyle w:val="Fodnotetekst"/>
        <w:rPr>
          <w:sz w:val="18"/>
          <w:szCs w:val="18"/>
        </w:rPr>
      </w:pPr>
      <w:r w:rsidRPr="00DE4416">
        <w:rPr>
          <w:rStyle w:val="Fodnotehenvisning"/>
          <w:sz w:val="18"/>
          <w:szCs w:val="18"/>
        </w:rPr>
        <w:footnoteRef/>
      </w:r>
      <w:r w:rsidRPr="00DE4416">
        <w:rPr>
          <w:sz w:val="18"/>
          <w:szCs w:val="18"/>
        </w:rPr>
        <w:t xml:space="preserve"> Gegend (f): område</w:t>
      </w:r>
    </w:p>
  </w:footnote>
  <w:footnote w:id="14">
    <w:p w14:paraId="5878DEA7" w14:textId="04778705" w:rsidR="00BF70CE" w:rsidRPr="00DE4416" w:rsidRDefault="00BF70CE">
      <w:pPr>
        <w:pStyle w:val="Fodnotetekst"/>
        <w:rPr>
          <w:sz w:val="18"/>
          <w:szCs w:val="18"/>
        </w:rPr>
      </w:pPr>
      <w:r w:rsidRPr="00DE4416">
        <w:rPr>
          <w:rStyle w:val="Fodnotehenvisning"/>
          <w:sz w:val="18"/>
          <w:szCs w:val="18"/>
        </w:rPr>
        <w:footnoteRef/>
      </w:r>
      <w:r w:rsidRPr="00DE4416">
        <w:rPr>
          <w:sz w:val="18"/>
          <w:szCs w:val="18"/>
        </w:rPr>
        <w:t xml:space="preserve"> darstellen(vb): hér udgøre</w:t>
      </w:r>
    </w:p>
  </w:footnote>
  <w:footnote w:id="15">
    <w:p w14:paraId="2ED3CD3E" w14:textId="52B4CC12" w:rsidR="00BF70CE" w:rsidRPr="00DE4416" w:rsidRDefault="00BF70CE">
      <w:pPr>
        <w:pStyle w:val="Fodnotetekst"/>
        <w:rPr>
          <w:sz w:val="18"/>
          <w:szCs w:val="18"/>
        </w:rPr>
      </w:pPr>
      <w:r w:rsidRPr="00DE4416">
        <w:rPr>
          <w:rStyle w:val="Fodnotehenvisning"/>
          <w:sz w:val="18"/>
          <w:szCs w:val="18"/>
        </w:rPr>
        <w:footnoteRef/>
      </w:r>
      <w:r w:rsidRPr="00DE4416">
        <w:rPr>
          <w:sz w:val="18"/>
          <w:szCs w:val="18"/>
        </w:rPr>
        <w:t xml:space="preserve"> Geräuschproduktion(f): lydproduktion</w:t>
      </w:r>
    </w:p>
  </w:footnote>
  <w:footnote w:id="16">
    <w:p w14:paraId="795DB568" w14:textId="508D2AEE" w:rsidR="00BF70CE" w:rsidRPr="00DE4416" w:rsidRDefault="00BF70CE">
      <w:pPr>
        <w:pStyle w:val="Fodnotetekst"/>
        <w:rPr>
          <w:sz w:val="18"/>
          <w:szCs w:val="18"/>
        </w:rPr>
      </w:pPr>
      <w:r w:rsidRPr="00DE4416">
        <w:rPr>
          <w:rStyle w:val="Fodnotehenvisning"/>
          <w:sz w:val="18"/>
          <w:szCs w:val="18"/>
        </w:rPr>
        <w:footnoteRef/>
      </w:r>
      <w:r w:rsidRPr="00DE4416">
        <w:rPr>
          <w:sz w:val="18"/>
          <w:szCs w:val="18"/>
        </w:rPr>
        <w:t xml:space="preserve"> Weiterreichen(vb): række videre end</w:t>
      </w:r>
    </w:p>
  </w:footnote>
  <w:footnote w:id="17">
    <w:p w14:paraId="1F20A05B" w14:textId="1711E37B" w:rsidR="00BF70CE" w:rsidRPr="00DE4416" w:rsidRDefault="00BF70CE">
      <w:pPr>
        <w:pStyle w:val="Fodnotetekst"/>
        <w:rPr>
          <w:sz w:val="18"/>
          <w:szCs w:val="18"/>
        </w:rPr>
      </w:pPr>
      <w:r w:rsidRPr="00DE4416">
        <w:rPr>
          <w:rStyle w:val="Fodnotehenvisning"/>
          <w:sz w:val="18"/>
          <w:szCs w:val="18"/>
        </w:rPr>
        <w:footnoteRef/>
      </w:r>
      <w:r w:rsidRPr="00DE4416">
        <w:rPr>
          <w:sz w:val="18"/>
          <w:szCs w:val="18"/>
        </w:rPr>
        <w:t xml:space="preserve"> knorrig(adj):</w:t>
      </w:r>
      <w:r w:rsidR="0084693A" w:rsidRPr="00DE4416">
        <w:rPr>
          <w:sz w:val="18"/>
          <w:szCs w:val="18"/>
        </w:rPr>
        <w:t>knudret</w:t>
      </w:r>
    </w:p>
  </w:footnote>
  <w:footnote w:id="18">
    <w:p w14:paraId="525B5B5B" w14:textId="19AAC2D4" w:rsidR="0084693A" w:rsidRPr="00DE4416" w:rsidRDefault="0084693A">
      <w:pPr>
        <w:pStyle w:val="Fodnotetekst"/>
        <w:rPr>
          <w:sz w:val="18"/>
          <w:szCs w:val="18"/>
        </w:rPr>
      </w:pPr>
      <w:r w:rsidRPr="00DE4416">
        <w:rPr>
          <w:rStyle w:val="Fodnotehenvisning"/>
          <w:sz w:val="18"/>
          <w:szCs w:val="18"/>
        </w:rPr>
        <w:footnoteRef/>
      </w:r>
      <w:r w:rsidRPr="00DE4416">
        <w:rPr>
          <w:sz w:val="18"/>
          <w:szCs w:val="18"/>
        </w:rPr>
        <w:t xml:space="preserve"> Gründungs-Grünen(prop): De første der stiftede partiet Die Grünen/”De Grønne”</w:t>
      </w:r>
    </w:p>
  </w:footnote>
  <w:footnote w:id="19">
    <w:p w14:paraId="62E7E2F0" w14:textId="003A0E60" w:rsidR="00BF70CE" w:rsidRPr="00DE4416" w:rsidRDefault="00BF70CE">
      <w:pPr>
        <w:pStyle w:val="Fodnotetekst"/>
        <w:rPr>
          <w:sz w:val="18"/>
          <w:szCs w:val="18"/>
        </w:rPr>
      </w:pPr>
      <w:r w:rsidRPr="00DE4416">
        <w:rPr>
          <w:rStyle w:val="Fodnotehenvisning"/>
          <w:sz w:val="18"/>
          <w:szCs w:val="18"/>
        </w:rPr>
        <w:footnoteRef/>
      </w:r>
      <w:r w:rsidRPr="00DE4416">
        <w:rPr>
          <w:sz w:val="18"/>
          <w:szCs w:val="18"/>
        </w:rPr>
        <w:t xml:space="preserve"> Wald(m): Skov</w:t>
      </w:r>
    </w:p>
  </w:footnote>
  <w:footnote w:id="20">
    <w:p w14:paraId="0B86C153" w14:textId="7EBF7D27" w:rsidR="00BF70CE" w:rsidRPr="00DE4416" w:rsidRDefault="00BF70CE">
      <w:pPr>
        <w:pStyle w:val="Fodnotetekst"/>
        <w:rPr>
          <w:sz w:val="18"/>
          <w:szCs w:val="18"/>
        </w:rPr>
      </w:pPr>
      <w:r w:rsidRPr="00DE4416">
        <w:rPr>
          <w:rStyle w:val="Fodnotehenvisning"/>
          <w:sz w:val="18"/>
          <w:szCs w:val="18"/>
        </w:rPr>
        <w:footnoteRef/>
      </w:r>
      <w:r w:rsidRPr="00DE4416">
        <w:rPr>
          <w:sz w:val="18"/>
          <w:szCs w:val="18"/>
        </w:rPr>
        <w:t xml:space="preserve"> Mittendrin(adv): i midten</w:t>
      </w:r>
    </w:p>
  </w:footnote>
  <w:footnote w:id="21">
    <w:p w14:paraId="1BDC15CB" w14:textId="66DAE332" w:rsidR="00BF70CE" w:rsidRPr="00DE4416" w:rsidRDefault="00BF70CE">
      <w:pPr>
        <w:pStyle w:val="Fodnotetekst"/>
        <w:rPr>
          <w:sz w:val="18"/>
          <w:szCs w:val="18"/>
        </w:rPr>
      </w:pPr>
      <w:r w:rsidRPr="00DE4416">
        <w:rPr>
          <w:rStyle w:val="Fodnotehenvisning"/>
          <w:sz w:val="18"/>
          <w:szCs w:val="18"/>
        </w:rPr>
        <w:footnoteRef/>
      </w:r>
      <w:r w:rsidRPr="00DE4416">
        <w:rPr>
          <w:sz w:val="18"/>
          <w:szCs w:val="18"/>
        </w:rPr>
        <w:t xml:space="preserve"> Demnächst(adv): snart</w:t>
      </w:r>
    </w:p>
  </w:footnote>
  <w:footnote w:id="22">
    <w:p w14:paraId="280CFCD1" w14:textId="00839A29" w:rsidR="00BF70CE" w:rsidRPr="00340810" w:rsidRDefault="00BF70CE">
      <w:pPr>
        <w:pStyle w:val="Fodnotetekst"/>
        <w:rPr>
          <w:sz w:val="18"/>
          <w:szCs w:val="18"/>
        </w:rPr>
      </w:pPr>
      <w:r w:rsidRPr="00340810">
        <w:rPr>
          <w:rStyle w:val="Fodnotehenvisning"/>
          <w:sz w:val="18"/>
          <w:szCs w:val="18"/>
        </w:rPr>
        <w:footnoteRef/>
      </w:r>
      <w:r w:rsidRPr="00340810">
        <w:rPr>
          <w:sz w:val="18"/>
          <w:szCs w:val="18"/>
        </w:rPr>
        <w:t xml:space="preserve"> Baumkrone(f):trækrone</w:t>
      </w:r>
    </w:p>
  </w:footnote>
  <w:footnote w:id="23">
    <w:p w14:paraId="5961C950" w14:textId="1CB22FE2" w:rsidR="0084693A" w:rsidRPr="00340810" w:rsidRDefault="0084693A">
      <w:pPr>
        <w:pStyle w:val="Fodnotetekst"/>
        <w:rPr>
          <w:sz w:val="18"/>
          <w:szCs w:val="18"/>
        </w:rPr>
      </w:pPr>
      <w:r w:rsidRPr="00340810">
        <w:rPr>
          <w:rStyle w:val="Fodnotehenvisning"/>
          <w:sz w:val="18"/>
          <w:szCs w:val="18"/>
        </w:rPr>
        <w:footnoteRef/>
      </w:r>
      <w:r w:rsidRPr="00340810">
        <w:rPr>
          <w:sz w:val="18"/>
          <w:szCs w:val="18"/>
        </w:rPr>
        <w:t xml:space="preserve"> Klage(f):retssag</w:t>
      </w:r>
    </w:p>
  </w:footnote>
  <w:footnote w:id="24">
    <w:p w14:paraId="0F35AFBB" w14:textId="2B1D3C73" w:rsidR="0084693A" w:rsidRPr="00340810" w:rsidRDefault="0084693A">
      <w:pPr>
        <w:pStyle w:val="Fodnotetekst"/>
        <w:rPr>
          <w:sz w:val="18"/>
          <w:szCs w:val="18"/>
        </w:rPr>
      </w:pPr>
      <w:r w:rsidRPr="00340810">
        <w:rPr>
          <w:rStyle w:val="Fodnotehenvisning"/>
          <w:sz w:val="18"/>
          <w:szCs w:val="18"/>
        </w:rPr>
        <w:footnoteRef/>
      </w:r>
      <w:r w:rsidRPr="00340810">
        <w:rPr>
          <w:sz w:val="18"/>
          <w:szCs w:val="18"/>
        </w:rPr>
        <w:t xml:space="preserve"> betreiben(vb):hér føre</w:t>
      </w:r>
    </w:p>
  </w:footnote>
  <w:footnote w:id="25">
    <w:p w14:paraId="3D061FC3" w14:textId="6473708F" w:rsidR="0084693A" w:rsidRPr="00340810" w:rsidRDefault="0084693A">
      <w:pPr>
        <w:pStyle w:val="Fodnotetekst"/>
        <w:rPr>
          <w:sz w:val="18"/>
          <w:szCs w:val="18"/>
        </w:rPr>
      </w:pPr>
      <w:r w:rsidRPr="00340810">
        <w:rPr>
          <w:rStyle w:val="Fodnotehenvisning"/>
          <w:sz w:val="18"/>
          <w:szCs w:val="18"/>
        </w:rPr>
        <w:footnoteRef/>
      </w:r>
      <w:r w:rsidRPr="00340810">
        <w:rPr>
          <w:sz w:val="18"/>
          <w:szCs w:val="18"/>
        </w:rPr>
        <w:t xml:space="preserve"> Nachbarort(m): hér nabobyen</w:t>
      </w:r>
    </w:p>
  </w:footnote>
  <w:footnote w:id="26">
    <w:p w14:paraId="7CBFA2AE" w14:textId="67088216" w:rsidR="005B6A71" w:rsidRPr="00340810" w:rsidRDefault="005B6A71">
      <w:pPr>
        <w:pStyle w:val="Fodnotetekst"/>
        <w:rPr>
          <w:sz w:val="18"/>
          <w:szCs w:val="18"/>
        </w:rPr>
      </w:pPr>
      <w:r w:rsidRPr="00340810">
        <w:rPr>
          <w:rStyle w:val="Fodnotehenvisning"/>
          <w:sz w:val="18"/>
          <w:szCs w:val="18"/>
        </w:rPr>
        <w:footnoteRef/>
      </w:r>
      <w:r w:rsidRPr="00340810">
        <w:rPr>
          <w:sz w:val="18"/>
          <w:szCs w:val="18"/>
        </w:rPr>
        <w:t xml:space="preserve"> Windeinigungsgebiet(n):Område med vindmøller</w:t>
      </w:r>
    </w:p>
  </w:footnote>
  <w:footnote w:id="27">
    <w:p w14:paraId="0B7E7434" w14:textId="7E06FDC3" w:rsidR="005B6A71" w:rsidRPr="00340810" w:rsidRDefault="005B6A71">
      <w:pPr>
        <w:pStyle w:val="Fodnotetekst"/>
        <w:rPr>
          <w:sz w:val="18"/>
          <w:szCs w:val="18"/>
        </w:rPr>
      </w:pPr>
      <w:r w:rsidRPr="00340810">
        <w:rPr>
          <w:rStyle w:val="Fodnotehenvisning"/>
          <w:sz w:val="18"/>
          <w:szCs w:val="18"/>
        </w:rPr>
        <w:footnoteRef/>
      </w:r>
      <w:r w:rsidRPr="00340810">
        <w:rPr>
          <w:sz w:val="18"/>
          <w:szCs w:val="18"/>
        </w:rPr>
        <w:t xml:space="preserve"> genehmigen(vb):tillade</w:t>
      </w:r>
    </w:p>
  </w:footnote>
  <w:footnote w:id="28">
    <w:p w14:paraId="1F690851" w14:textId="2DDD39C8" w:rsidR="005B6A71" w:rsidRPr="00340810" w:rsidRDefault="005B6A71">
      <w:pPr>
        <w:pStyle w:val="Fodnotetekst"/>
        <w:rPr>
          <w:sz w:val="18"/>
          <w:szCs w:val="18"/>
        </w:rPr>
      </w:pPr>
      <w:r w:rsidRPr="00340810">
        <w:rPr>
          <w:rStyle w:val="Fodnotehenvisning"/>
          <w:sz w:val="18"/>
          <w:szCs w:val="18"/>
        </w:rPr>
        <w:footnoteRef/>
      </w:r>
      <w:r w:rsidRPr="00340810">
        <w:rPr>
          <w:sz w:val="18"/>
          <w:szCs w:val="18"/>
        </w:rPr>
        <w:t xml:space="preserve"> ”noch steht keine”:”endnu er der ingen, der er blevet opført”</w:t>
      </w:r>
    </w:p>
  </w:footnote>
  <w:footnote w:id="29">
    <w:p w14:paraId="44C8AC95" w14:textId="4D7A8289" w:rsidR="00765E8E" w:rsidRPr="00340810" w:rsidRDefault="00765E8E">
      <w:pPr>
        <w:pStyle w:val="Fodnotetekst"/>
        <w:rPr>
          <w:sz w:val="18"/>
          <w:szCs w:val="18"/>
        </w:rPr>
      </w:pPr>
      <w:r w:rsidRPr="00340810">
        <w:rPr>
          <w:rStyle w:val="Fodnotehenvisning"/>
          <w:sz w:val="18"/>
          <w:szCs w:val="18"/>
        </w:rPr>
        <w:footnoteRef/>
      </w:r>
      <w:r w:rsidRPr="00340810">
        <w:rPr>
          <w:sz w:val="18"/>
          <w:szCs w:val="18"/>
        </w:rPr>
        <w:t xml:space="preserve"> Fledermaus(f):flagermus</w:t>
      </w:r>
    </w:p>
  </w:footnote>
  <w:footnote w:id="30">
    <w:p w14:paraId="303DBFA4" w14:textId="5B6DDB95" w:rsidR="00765E8E" w:rsidRPr="00340810" w:rsidRDefault="00765E8E">
      <w:pPr>
        <w:pStyle w:val="Fodnotetekst"/>
        <w:rPr>
          <w:sz w:val="18"/>
          <w:szCs w:val="18"/>
        </w:rPr>
      </w:pPr>
      <w:r w:rsidRPr="00340810">
        <w:rPr>
          <w:rStyle w:val="Fodnotehenvisning"/>
          <w:sz w:val="18"/>
          <w:szCs w:val="18"/>
        </w:rPr>
        <w:footnoteRef/>
      </w:r>
      <w:r w:rsidRPr="00340810">
        <w:rPr>
          <w:sz w:val="18"/>
          <w:szCs w:val="18"/>
        </w:rPr>
        <w:t xml:space="preserve"> gefährden(vb): bringe i fare</w:t>
      </w:r>
    </w:p>
  </w:footnote>
  <w:footnote w:id="31">
    <w:p w14:paraId="45A8EEFD" w14:textId="0F1FE701" w:rsidR="00765E8E" w:rsidRPr="00340810" w:rsidRDefault="00765E8E">
      <w:pPr>
        <w:pStyle w:val="Fodnotetekst"/>
        <w:rPr>
          <w:sz w:val="18"/>
          <w:szCs w:val="18"/>
        </w:rPr>
      </w:pPr>
      <w:r w:rsidRPr="00340810">
        <w:rPr>
          <w:rStyle w:val="Fodnotehenvisning"/>
          <w:sz w:val="18"/>
          <w:szCs w:val="18"/>
        </w:rPr>
        <w:footnoteRef/>
      </w:r>
      <w:r w:rsidRPr="00340810">
        <w:rPr>
          <w:sz w:val="18"/>
          <w:szCs w:val="18"/>
        </w:rPr>
        <w:t xml:space="preserve"> Artenschutz(m):beskyttelse af (truede)dyrearter</w:t>
      </w:r>
    </w:p>
  </w:footnote>
  <w:footnote w:id="32">
    <w:p w14:paraId="549FD053" w14:textId="656CC2BB" w:rsidR="00765E8E" w:rsidRPr="00340810" w:rsidRDefault="00765E8E">
      <w:pPr>
        <w:pStyle w:val="Fodnotetekst"/>
        <w:rPr>
          <w:sz w:val="18"/>
          <w:szCs w:val="18"/>
        </w:rPr>
      </w:pPr>
      <w:r w:rsidRPr="00340810">
        <w:rPr>
          <w:rStyle w:val="Fodnotehenvisning"/>
          <w:sz w:val="18"/>
          <w:szCs w:val="18"/>
        </w:rPr>
        <w:footnoteRef/>
      </w:r>
      <w:r w:rsidRPr="00340810">
        <w:rPr>
          <w:sz w:val="18"/>
          <w:szCs w:val="18"/>
        </w:rPr>
        <w:t xml:space="preserve"> Raubvogel(m):rovfugl</w:t>
      </w:r>
    </w:p>
  </w:footnote>
  <w:footnote w:id="33">
    <w:p w14:paraId="5840DCF6" w14:textId="7992794B" w:rsidR="00765E8E" w:rsidRPr="00340810" w:rsidRDefault="00765E8E">
      <w:pPr>
        <w:pStyle w:val="Fodnotetekst"/>
        <w:rPr>
          <w:sz w:val="18"/>
          <w:szCs w:val="18"/>
        </w:rPr>
      </w:pPr>
      <w:r w:rsidRPr="00340810">
        <w:rPr>
          <w:rStyle w:val="Fodnotehenvisning"/>
          <w:sz w:val="18"/>
          <w:szCs w:val="18"/>
        </w:rPr>
        <w:footnoteRef/>
      </w:r>
      <w:r w:rsidRPr="00340810">
        <w:rPr>
          <w:sz w:val="18"/>
          <w:szCs w:val="18"/>
        </w:rPr>
        <w:t xml:space="preserve"> Mäussebussarde(f):musvåge (=en fugleart)</w:t>
      </w:r>
    </w:p>
  </w:footnote>
  <w:footnote w:id="34">
    <w:p w14:paraId="0D5CAC99" w14:textId="37381943" w:rsidR="004D60A4" w:rsidRPr="00340810" w:rsidRDefault="004D60A4">
      <w:pPr>
        <w:pStyle w:val="Fodnotetekst"/>
        <w:rPr>
          <w:sz w:val="18"/>
          <w:szCs w:val="18"/>
        </w:rPr>
      </w:pPr>
      <w:r w:rsidRPr="00340810">
        <w:rPr>
          <w:rStyle w:val="Fodnotehenvisning"/>
          <w:sz w:val="18"/>
          <w:szCs w:val="18"/>
        </w:rPr>
        <w:footnoteRef/>
      </w:r>
      <w:r w:rsidRPr="00340810">
        <w:rPr>
          <w:sz w:val="18"/>
          <w:szCs w:val="18"/>
        </w:rPr>
        <w:t xml:space="preserve"> stets(adv):altid</w:t>
      </w:r>
    </w:p>
  </w:footnote>
  <w:footnote w:id="35">
    <w:p w14:paraId="40415AAE" w14:textId="175D8399" w:rsidR="00765E8E" w:rsidRPr="00340810" w:rsidRDefault="00765E8E">
      <w:pPr>
        <w:pStyle w:val="Fodnotetekst"/>
        <w:rPr>
          <w:sz w:val="18"/>
          <w:szCs w:val="18"/>
        </w:rPr>
      </w:pPr>
      <w:r w:rsidRPr="00340810">
        <w:rPr>
          <w:rStyle w:val="Fodnotehenvisning"/>
          <w:sz w:val="18"/>
          <w:szCs w:val="18"/>
        </w:rPr>
        <w:footnoteRef/>
      </w:r>
      <w:r w:rsidRPr="00340810">
        <w:rPr>
          <w:sz w:val="18"/>
          <w:szCs w:val="18"/>
        </w:rPr>
        <w:t xml:space="preserve"> Rotorblatt(n):turbinevinger</w:t>
      </w:r>
    </w:p>
  </w:footnote>
  <w:footnote w:id="36">
    <w:p w14:paraId="2BC9F122" w14:textId="036B92E1" w:rsidR="004D60A4" w:rsidRPr="00340810" w:rsidRDefault="004D60A4">
      <w:pPr>
        <w:pStyle w:val="Fodnotetekst"/>
        <w:rPr>
          <w:sz w:val="18"/>
          <w:szCs w:val="18"/>
        </w:rPr>
      </w:pPr>
      <w:r w:rsidRPr="00340810">
        <w:rPr>
          <w:rStyle w:val="Fodnotehenvisning"/>
          <w:sz w:val="18"/>
          <w:szCs w:val="18"/>
        </w:rPr>
        <w:footnoteRef/>
      </w:r>
      <w:r w:rsidRPr="00340810">
        <w:rPr>
          <w:sz w:val="18"/>
          <w:szCs w:val="18"/>
        </w:rPr>
        <w:t xml:space="preserve"> Fichtenwald:nåleskov</w:t>
      </w:r>
    </w:p>
  </w:footnote>
  <w:footnote w:id="37">
    <w:p w14:paraId="42A1441B" w14:textId="5B84B72D" w:rsidR="004D60A4" w:rsidRPr="00340810" w:rsidRDefault="004D60A4">
      <w:pPr>
        <w:pStyle w:val="Fodnotetekst"/>
        <w:rPr>
          <w:sz w:val="18"/>
          <w:szCs w:val="18"/>
        </w:rPr>
      </w:pPr>
      <w:r w:rsidRPr="00340810">
        <w:rPr>
          <w:rStyle w:val="Fodnotehenvisning"/>
          <w:sz w:val="18"/>
          <w:szCs w:val="18"/>
        </w:rPr>
        <w:footnoteRef/>
      </w:r>
      <w:r w:rsidRPr="00340810">
        <w:rPr>
          <w:sz w:val="18"/>
          <w:szCs w:val="18"/>
        </w:rPr>
        <w:t xml:space="preserve"> schützen:beskytte</w:t>
      </w:r>
    </w:p>
  </w:footnote>
  <w:footnote w:id="38">
    <w:p w14:paraId="39E4A13C" w14:textId="63A2A259" w:rsidR="004D60A4" w:rsidRPr="00340810" w:rsidRDefault="004D60A4">
      <w:pPr>
        <w:pStyle w:val="Fodnotetekst"/>
        <w:rPr>
          <w:sz w:val="18"/>
          <w:szCs w:val="18"/>
        </w:rPr>
      </w:pPr>
      <w:r w:rsidRPr="00340810">
        <w:rPr>
          <w:rStyle w:val="Fodnotehenvisning"/>
          <w:sz w:val="18"/>
          <w:szCs w:val="18"/>
        </w:rPr>
        <w:footnoteRef/>
      </w:r>
      <w:r w:rsidRPr="00340810">
        <w:rPr>
          <w:sz w:val="18"/>
          <w:szCs w:val="18"/>
        </w:rPr>
        <w:t xml:space="preserve"> Brand(m):brand</w:t>
      </w:r>
    </w:p>
  </w:footnote>
  <w:footnote w:id="39">
    <w:p w14:paraId="21838D35" w14:textId="524B399B" w:rsidR="004D60A4" w:rsidRPr="00340810" w:rsidRDefault="004D60A4">
      <w:pPr>
        <w:pStyle w:val="Fodnotetekst"/>
        <w:rPr>
          <w:sz w:val="18"/>
          <w:szCs w:val="18"/>
        </w:rPr>
      </w:pPr>
      <w:r w:rsidRPr="00340810">
        <w:rPr>
          <w:rStyle w:val="Fodnotehenvisning"/>
          <w:sz w:val="18"/>
          <w:szCs w:val="18"/>
        </w:rPr>
        <w:footnoteRef/>
      </w:r>
      <w:r w:rsidRPr="00340810">
        <w:rPr>
          <w:sz w:val="18"/>
          <w:szCs w:val="18"/>
        </w:rPr>
        <w:t xml:space="preserve"> In der Nähe(adv): i nærheden</w:t>
      </w:r>
    </w:p>
  </w:footnote>
  <w:footnote w:id="40">
    <w:p w14:paraId="5AAA3686" w14:textId="787A2752" w:rsidR="004D60A4" w:rsidRPr="00340810" w:rsidRDefault="004D60A4">
      <w:pPr>
        <w:pStyle w:val="Fodnotetekst"/>
        <w:rPr>
          <w:sz w:val="18"/>
          <w:szCs w:val="18"/>
        </w:rPr>
      </w:pPr>
      <w:r w:rsidRPr="00340810">
        <w:rPr>
          <w:rStyle w:val="Fodnotehenvisning"/>
          <w:sz w:val="18"/>
          <w:szCs w:val="18"/>
        </w:rPr>
        <w:footnoteRef/>
      </w:r>
      <w:r w:rsidRPr="00340810">
        <w:rPr>
          <w:sz w:val="18"/>
          <w:szCs w:val="18"/>
        </w:rPr>
        <w:t xml:space="preserve"> Was wäre wenn”:”Hvad ville der have været sket hvis…” </w:t>
      </w:r>
    </w:p>
  </w:footnote>
  <w:footnote w:id="41">
    <w:p w14:paraId="7DF4E810" w14:textId="6E84D1C5" w:rsidR="004D60A4" w:rsidRPr="00340810" w:rsidRDefault="004D60A4">
      <w:pPr>
        <w:pStyle w:val="Fodnotetekst"/>
        <w:rPr>
          <w:sz w:val="18"/>
          <w:szCs w:val="18"/>
        </w:rPr>
      </w:pPr>
      <w:r w:rsidRPr="00340810">
        <w:rPr>
          <w:rStyle w:val="Fodnotehenvisning"/>
          <w:sz w:val="18"/>
          <w:szCs w:val="18"/>
        </w:rPr>
        <w:footnoteRef/>
      </w:r>
      <w:r w:rsidRPr="00340810">
        <w:rPr>
          <w:sz w:val="18"/>
          <w:szCs w:val="18"/>
        </w:rPr>
        <w:t xml:space="preserve"> etliche(adv): adskillige</w:t>
      </w:r>
    </w:p>
  </w:footnote>
  <w:footnote w:id="42">
    <w:p w14:paraId="7D4CC433" w14:textId="2D76AD8A" w:rsidR="004D60A4" w:rsidRPr="00340810" w:rsidRDefault="004D60A4">
      <w:pPr>
        <w:pStyle w:val="Fodnotetekst"/>
        <w:rPr>
          <w:sz w:val="18"/>
          <w:szCs w:val="18"/>
        </w:rPr>
      </w:pPr>
      <w:r w:rsidRPr="00340810">
        <w:rPr>
          <w:rStyle w:val="Fodnotehenvisning"/>
          <w:sz w:val="18"/>
          <w:szCs w:val="18"/>
        </w:rPr>
        <w:footnoteRef/>
      </w:r>
      <w:r w:rsidRPr="00340810">
        <w:rPr>
          <w:sz w:val="18"/>
          <w:szCs w:val="18"/>
        </w:rPr>
        <w:t xml:space="preserve"> enthalten(vb):indeholder</w:t>
      </w:r>
    </w:p>
  </w:footnote>
  <w:footnote w:id="43">
    <w:p w14:paraId="0DBEEC86" w14:textId="1C214C07" w:rsidR="004D60A4" w:rsidRPr="00340810" w:rsidRDefault="004D60A4">
      <w:pPr>
        <w:pStyle w:val="Fodnotetekst"/>
        <w:rPr>
          <w:sz w:val="18"/>
          <w:szCs w:val="18"/>
        </w:rPr>
      </w:pPr>
      <w:r w:rsidRPr="00340810">
        <w:rPr>
          <w:rStyle w:val="Fodnotehenvisning"/>
          <w:sz w:val="18"/>
          <w:szCs w:val="18"/>
        </w:rPr>
        <w:footnoteRef/>
      </w:r>
      <w:r w:rsidRPr="00340810">
        <w:rPr>
          <w:sz w:val="18"/>
          <w:szCs w:val="18"/>
        </w:rPr>
        <w:t xml:space="preserve"> Feuerwehr(n):Branvæsnet</w:t>
      </w:r>
    </w:p>
  </w:footnote>
  <w:footnote w:id="44">
    <w:p w14:paraId="35C173BC" w14:textId="2E63E089" w:rsidR="004D60A4" w:rsidRPr="005F176B" w:rsidRDefault="004D60A4">
      <w:pPr>
        <w:pStyle w:val="Fodnotetekst"/>
        <w:rPr>
          <w:sz w:val="18"/>
          <w:szCs w:val="18"/>
        </w:rPr>
      </w:pPr>
      <w:r w:rsidRPr="00340810">
        <w:rPr>
          <w:rStyle w:val="Fodnotehenvisning"/>
          <w:sz w:val="18"/>
          <w:szCs w:val="18"/>
        </w:rPr>
        <w:footnoteRef/>
      </w:r>
      <w:r w:rsidRPr="00340810">
        <w:rPr>
          <w:sz w:val="18"/>
          <w:szCs w:val="18"/>
        </w:rPr>
        <w:t xml:space="preserve"> nachweislich(adv):bevisel</w:t>
      </w:r>
      <w:r w:rsidRPr="005F176B">
        <w:rPr>
          <w:sz w:val="18"/>
          <w:szCs w:val="18"/>
        </w:rPr>
        <w:t>ig</w:t>
      </w:r>
      <w:r w:rsidR="005F176B" w:rsidRPr="005F176B">
        <w:rPr>
          <w:sz w:val="18"/>
          <w:szCs w:val="18"/>
        </w:rPr>
        <w:t>t</w:t>
      </w:r>
    </w:p>
  </w:footnote>
  <w:footnote w:id="45">
    <w:p w14:paraId="173174AE" w14:textId="704DA63D" w:rsidR="00DE4416" w:rsidRPr="00340810" w:rsidRDefault="00DE4416">
      <w:pPr>
        <w:pStyle w:val="Fodnotetekst"/>
        <w:rPr>
          <w:sz w:val="18"/>
          <w:szCs w:val="18"/>
        </w:rPr>
      </w:pPr>
      <w:r w:rsidRPr="00340810">
        <w:rPr>
          <w:rStyle w:val="Fodnotehenvisning"/>
          <w:sz w:val="18"/>
          <w:szCs w:val="18"/>
        </w:rPr>
        <w:footnoteRef/>
      </w:r>
      <w:r w:rsidRPr="00340810">
        <w:rPr>
          <w:sz w:val="18"/>
          <w:szCs w:val="18"/>
        </w:rPr>
        <w:t xml:space="preserve"> Fall(m):tilfælde</w:t>
      </w:r>
    </w:p>
  </w:footnote>
  <w:footnote w:id="46">
    <w:p w14:paraId="5F61536B" w14:textId="109FA50C" w:rsidR="00DE4416" w:rsidRPr="00340810" w:rsidRDefault="00DE4416">
      <w:pPr>
        <w:pStyle w:val="Fodnotetekst"/>
        <w:rPr>
          <w:sz w:val="18"/>
          <w:szCs w:val="18"/>
        </w:rPr>
      </w:pPr>
      <w:r w:rsidRPr="00340810">
        <w:rPr>
          <w:rStyle w:val="Fodnotehenvisning"/>
          <w:sz w:val="18"/>
          <w:szCs w:val="18"/>
        </w:rPr>
        <w:footnoteRef/>
      </w:r>
      <w:r w:rsidRPr="00340810">
        <w:rPr>
          <w:sz w:val="18"/>
          <w:szCs w:val="18"/>
        </w:rPr>
        <w:t xml:space="preserve"> ”(..)kommt jedes Argument zupass”: (for vindenergimodstanderne) ”kommer ethvert argument til at passe”)</w:t>
      </w:r>
    </w:p>
  </w:footnote>
  <w:footnote w:id="47">
    <w:p w14:paraId="6BEDC5E1" w14:textId="76DB9095" w:rsidR="00DE4416" w:rsidRPr="00340810" w:rsidRDefault="00DE4416">
      <w:pPr>
        <w:pStyle w:val="Fodnotetekst"/>
        <w:rPr>
          <w:sz w:val="18"/>
          <w:szCs w:val="18"/>
        </w:rPr>
      </w:pPr>
      <w:r w:rsidRPr="00340810">
        <w:rPr>
          <w:rStyle w:val="Fodnotehenvisning"/>
          <w:sz w:val="18"/>
          <w:szCs w:val="18"/>
        </w:rPr>
        <w:footnoteRef/>
      </w:r>
      <w:r w:rsidRPr="00340810">
        <w:rPr>
          <w:sz w:val="18"/>
          <w:szCs w:val="18"/>
        </w:rPr>
        <w:t xml:space="preserve"> Brückenteknologie(f):En teknologi, der kun fungerer en overgang (”broteknologi”)</w:t>
      </w:r>
    </w:p>
  </w:footnote>
  <w:footnote w:id="48">
    <w:p w14:paraId="64056015" w14:textId="492E2D79" w:rsidR="00DE4416" w:rsidRPr="00340810" w:rsidRDefault="00DE4416">
      <w:pPr>
        <w:pStyle w:val="Fodnotetekst"/>
        <w:rPr>
          <w:sz w:val="18"/>
          <w:szCs w:val="18"/>
        </w:rPr>
      </w:pPr>
      <w:r w:rsidRPr="00340810">
        <w:rPr>
          <w:rStyle w:val="Fodnotehenvisning"/>
          <w:sz w:val="18"/>
          <w:szCs w:val="18"/>
        </w:rPr>
        <w:footnoteRef/>
      </w:r>
      <w:r w:rsidRPr="00340810">
        <w:rPr>
          <w:sz w:val="18"/>
          <w:szCs w:val="18"/>
        </w:rPr>
        <w:t xml:space="preserve"> Speicher(n):hukommelse (til at opbevare overskydende energi, der ikke kan bruges med det samme)</w:t>
      </w:r>
    </w:p>
  </w:footnote>
  <w:footnote w:id="49">
    <w:p w14:paraId="5763D126" w14:textId="2E1E3CE6" w:rsidR="00DE4416" w:rsidRPr="00340810" w:rsidRDefault="00DE4416">
      <w:pPr>
        <w:pStyle w:val="Fodnotetekst"/>
        <w:rPr>
          <w:sz w:val="18"/>
          <w:szCs w:val="18"/>
        </w:rPr>
      </w:pPr>
      <w:r w:rsidRPr="00340810">
        <w:rPr>
          <w:rStyle w:val="Fodnotehenvisning"/>
          <w:sz w:val="18"/>
          <w:szCs w:val="18"/>
        </w:rPr>
        <w:footnoteRef/>
      </w:r>
      <w:r w:rsidRPr="00340810">
        <w:rPr>
          <w:sz w:val="18"/>
          <w:szCs w:val="18"/>
        </w:rPr>
        <w:t xml:space="preserve"> Energieüberschuss(m):overskydende energi</w:t>
      </w:r>
    </w:p>
  </w:footnote>
  <w:footnote w:id="50">
    <w:p w14:paraId="48B11E50" w14:textId="0F663C9A" w:rsidR="00DE4416" w:rsidRPr="00340810" w:rsidRDefault="00DE4416">
      <w:pPr>
        <w:pStyle w:val="Fodnotetekst"/>
        <w:rPr>
          <w:sz w:val="18"/>
          <w:szCs w:val="18"/>
        </w:rPr>
      </w:pPr>
      <w:r w:rsidRPr="00340810">
        <w:rPr>
          <w:rStyle w:val="Fodnotehenvisning"/>
          <w:sz w:val="18"/>
          <w:szCs w:val="18"/>
        </w:rPr>
        <w:footnoteRef/>
      </w:r>
      <w:r w:rsidRPr="00340810">
        <w:rPr>
          <w:sz w:val="18"/>
          <w:szCs w:val="18"/>
        </w:rPr>
        <w:t xml:space="preserve"> </w:t>
      </w:r>
      <w:r w:rsidR="004B4583">
        <w:rPr>
          <w:sz w:val="18"/>
          <w:szCs w:val="18"/>
        </w:rPr>
        <w:t>Vernetzt(adj</w:t>
      </w:r>
      <w:r w:rsidRPr="00340810">
        <w:rPr>
          <w:sz w:val="18"/>
          <w:szCs w:val="18"/>
        </w:rPr>
        <w:t>):udbredt</w:t>
      </w:r>
    </w:p>
  </w:footnote>
  <w:footnote w:id="51">
    <w:p w14:paraId="4AA8AE6A" w14:textId="32FB0265" w:rsidR="004D60A4" w:rsidRPr="00340810" w:rsidRDefault="004D60A4">
      <w:pPr>
        <w:pStyle w:val="Fodnotetekst"/>
        <w:rPr>
          <w:sz w:val="18"/>
          <w:szCs w:val="18"/>
        </w:rPr>
      </w:pPr>
      <w:r w:rsidRPr="00340810">
        <w:rPr>
          <w:rStyle w:val="Fodnotehenvisning"/>
          <w:sz w:val="18"/>
          <w:szCs w:val="18"/>
        </w:rPr>
        <w:footnoteRef/>
      </w:r>
      <w:r w:rsidRPr="00340810">
        <w:rPr>
          <w:sz w:val="18"/>
          <w:szCs w:val="18"/>
        </w:rPr>
        <w:t xml:space="preserve"> Wand(f):hér mur (vi løber imod en mur)</w:t>
      </w:r>
    </w:p>
  </w:footnote>
  <w:footnote w:id="52">
    <w:p w14:paraId="026A33DF" w14:textId="21AA7B64" w:rsidR="004D60A4" w:rsidRPr="00340810" w:rsidRDefault="004D60A4">
      <w:pPr>
        <w:pStyle w:val="Fodnotetekst"/>
        <w:rPr>
          <w:sz w:val="18"/>
          <w:szCs w:val="18"/>
        </w:rPr>
      </w:pPr>
      <w:r w:rsidRPr="00340810">
        <w:rPr>
          <w:rStyle w:val="Fodnotehenvisning"/>
          <w:sz w:val="18"/>
          <w:szCs w:val="18"/>
        </w:rPr>
        <w:footnoteRef/>
      </w:r>
      <w:r w:rsidRPr="00340810">
        <w:rPr>
          <w:sz w:val="18"/>
          <w:szCs w:val="18"/>
        </w:rPr>
        <w:t xml:space="preserve"> nachvollziehbar(adj):forståeligt</w:t>
      </w:r>
    </w:p>
  </w:footnote>
  <w:footnote w:id="53">
    <w:p w14:paraId="2777AC5A" w14:textId="28BF8843" w:rsidR="00DE4416" w:rsidRPr="00340810" w:rsidRDefault="00DE4416">
      <w:pPr>
        <w:pStyle w:val="Fodnotetekst"/>
        <w:rPr>
          <w:sz w:val="18"/>
          <w:szCs w:val="18"/>
        </w:rPr>
      </w:pPr>
      <w:r w:rsidRPr="00340810">
        <w:rPr>
          <w:rStyle w:val="Fodnotehenvisning"/>
          <w:sz w:val="18"/>
          <w:szCs w:val="18"/>
        </w:rPr>
        <w:footnoteRef/>
      </w:r>
      <w:r w:rsidRPr="00340810">
        <w:rPr>
          <w:sz w:val="18"/>
          <w:szCs w:val="18"/>
        </w:rPr>
        <w:t xml:space="preserve"> sinngemäss(adv):hér (siger) i virkeligheden, faktisk,</w:t>
      </w:r>
    </w:p>
  </w:footnote>
  <w:footnote w:id="54">
    <w:p w14:paraId="7B7A2E6A" w14:textId="5BCA7439" w:rsidR="004D60A4" w:rsidRPr="00340810" w:rsidRDefault="004D60A4">
      <w:pPr>
        <w:pStyle w:val="Fodnotetekst"/>
        <w:rPr>
          <w:sz w:val="18"/>
          <w:szCs w:val="18"/>
        </w:rPr>
      </w:pPr>
      <w:r w:rsidRPr="00340810">
        <w:rPr>
          <w:rStyle w:val="Fodnotehenvisning"/>
          <w:sz w:val="18"/>
          <w:szCs w:val="18"/>
        </w:rPr>
        <w:footnoteRef/>
      </w:r>
      <w:r w:rsidRPr="00340810">
        <w:rPr>
          <w:sz w:val="18"/>
          <w:szCs w:val="18"/>
        </w:rPr>
        <w:t xml:space="preserve"> Entscheidung(f):beslutning</w:t>
      </w:r>
    </w:p>
  </w:footnote>
  <w:footnote w:id="55">
    <w:p w14:paraId="302767B5" w14:textId="099655F0" w:rsidR="004D60A4" w:rsidRDefault="004D60A4">
      <w:pPr>
        <w:pStyle w:val="Fodnotetekst"/>
      </w:pPr>
      <w:r w:rsidRPr="00340810">
        <w:rPr>
          <w:rStyle w:val="Fodnotehenvisning"/>
          <w:sz w:val="18"/>
          <w:szCs w:val="18"/>
        </w:rPr>
        <w:footnoteRef/>
      </w:r>
      <w:r w:rsidRPr="00340810">
        <w:rPr>
          <w:sz w:val="18"/>
          <w:szCs w:val="18"/>
        </w:rPr>
        <w:t xml:space="preserve"> Handlungsfähig(adj):handlekraftig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03CA2" w14:textId="39F62E79" w:rsidR="00750F51" w:rsidRDefault="00750F51" w:rsidP="007C5756">
    <w:pPr>
      <w:pStyle w:val="Sidehoved"/>
      <w:ind w:left="3912"/>
    </w:pPr>
    <w:r>
      <w:t xml:space="preserve">                                                                    </w:t>
    </w:r>
    <w:r w:rsidR="007C5756">
      <w:t xml:space="preserve">  </w:t>
    </w:r>
    <w:r>
      <w:t>SIS_Zukunftsvisionen_</w:t>
    </w:r>
    <w:r w:rsidR="00B94AB5">
      <w:t>Physik/</w:t>
    </w:r>
    <w:r w:rsidR="007C5756">
      <w:t>Deutsch_2021/</w:t>
    </w:r>
    <w:r>
      <w:t>22</w:t>
    </w:r>
    <w:r w:rsidR="007C5756">
      <w:t>_AB/KJ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D08"/>
    <w:multiLevelType w:val="hybridMultilevel"/>
    <w:tmpl w:val="70DE7A26"/>
    <w:lvl w:ilvl="0" w:tplc="E6F4A4B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FE86BF4"/>
    <w:multiLevelType w:val="hybridMultilevel"/>
    <w:tmpl w:val="7806101A"/>
    <w:lvl w:ilvl="0" w:tplc="9204222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1587142B"/>
    <w:multiLevelType w:val="hybridMultilevel"/>
    <w:tmpl w:val="9C168B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08C43BA"/>
    <w:multiLevelType w:val="hybridMultilevel"/>
    <w:tmpl w:val="D6DE7BA0"/>
    <w:lvl w:ilvl="0" w:tplc="464A099A">
      <w:start w:val="1"/>
      <w:numFmt w:val="lowerLetter"/>
      <w:lvlText w:val="%1."/>
      <w:lvlJc w:val="left"/>
      <w:pPr>
        <w:ind w:left="1080" w:hanging="360"/>
      </w:pPr>
      <w:rPr>
        <w:rFonts w:asciiTheme="minorHAnsi" w:eastAsiaTheme="minorHAnsi" w:hAnsiTheme="minorHAnsi" w:cstheme="minorBid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A8019A3"/>
    <w:multiLevelType w:val="hybridMultilevel"/>
    <w:tmpl w:val="5AD4D8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F017C95"/>
    <w:multiLevelType w:val="hybridMultilevel"/>
    <w:tmpl w:val="7B9C85AA"/>
    <w:lvl w:ilvl="0" w:tplc="FD5C6CDA">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442E5B59"/>
    <w:multiLevelType w:val="hybridMultilevel"/>
    <w:tmpl w:val="D4B25042"/>
    <w:lvl w:ilvl="0" w:tplc="E0908C9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450C2653"/>
    <w:multiLevelType w:val="hybridMultilevel"/>
    <w:tmpl w:val="F148DAC2"/>
    <w:lvl w:ilvl="0" w:tplc="D4264808">
      <w:start w:val="2"/>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46810C87"/>
    <w:multiLevelType w:val="hybridMultilevel"/>
    <w:tmpl w:val="6896D652"/>
    <w:lvl w:ilvl="0" w:tplc="0DE4541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4D487B7E"/>
    <w:multiLevelType w:val="hybridMultilevel"/>
    <w:tmpl w:val="70C802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4377E85"/>
    <w:multiLevelType w:val="hybridMultilevel"/>
    <w:tmpl w:val="906A9D42"/>
    <w:lvl w:ilvl="0" w:tplc="4D6E0704">
      <w:start w:val="2"/>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6BE46988"/>
    <w:multiLevelType w:val="hybridMultilevel"/>
    <w:tmpl w:val="C96E2598"/>
    <w:lvl w:ilvl="0" w:tplc="EFC4EDC8">
      <w:start w:val="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6FAF4C08"/>
    <w:multiLevelType w:val="hybridMultilevel"/>
    <w:tmpl w:val="5A3E58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F7B54C0"/>
    <w:multiLevelType w:val="hybridMultilevel"/>
    <w:tmpl w:val="ED6259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8"/>
  </w:num>
  <w:num w:numId="5">
    <w:abstractNumId w:val="3"/>
  </w:num>
  <w:num w:numId="6">
    <w:abstractNumId w:val="1"/>
  </w:num>
  <w:num w:numId="7">
    <w:abstractNumId w:val="11"/>
  </w:num>
  <w:num w:numId="8">
    <w:abstractNumId w:val="7"/>
  </w:num>
  <w:num w:numId="9">
    <w:abstractNumId w:val="6"/>
  </w:num>
  <w:num w:numId="10">
    <w:abstractNumId w:val="5"/>
  </w:num>
  <w:num w:numId="11">
    <w:abstractNumId w:val="12"/>
  </w:num>
  <w:num w:numId="12">
    <w:abstractNumId w:val="9"/>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3B"/>
    <w:rsid w:val="00056211"/>
    <w:rsid w:val="00065A52"/>
    <w:rsid w:val="0006608E"/>
    <w:rsid w:val="000770B9"/>
    <w:rsid w:val="00085C3B"/>
    <w:rsid w:val="000B0493"/>
    <w:rsid w:val="000C2819"/>
    <w:rsid w:val="000C2D89"/>
    <w:rsid w:val="000E7AE3"/>
    <w:rsid w:val="001371B7"/>
    <w:rsid w:val="001616E9"/>
    <w:rsid w:val="00174035"/>
    <w:rsid w:val="0017410C"/>
    <w:rsid w:val="0019579A"/>
    <w:rsid w:val="001A07F4"/>
    <w:rsid w:val="001B28B6"/>
    <w:rsid w:val="001F0149"/>
    <w:rsid w:val="001F0DD5"/>
    <w:rsid w:val="00203206"/>
    <w:rsid w:val="0020670F"/>
    <w:rsid w:val="00224D42"/>
    <w:rsid w:val="00240CF3"/>
    <w:rsid w:val="00242517"/>
    <w:rsid w:val="00261160"/>
    <w:rsid w:val="002647B9"/>
    <w:rsid w:val="00286127"/>
    <w:rsid w:val="002E2C9C"/>
    <w:rsid w:val="002E3DE6"/>
    <w:rsid w:val="002F0591"/>
    <w:rsid w:val="003322D2"/>
    <w:rsid w:val="00340810"/>
    <w:rsid w:val="00356462"/>
    <w:rsid w:val="00356618"/>
    <w:rsid w:val="003841E8"/>
    <w:rsid w:val="003F0484"/>
    <w:rsid w:val="003F29A2"/>
    <w:rsid w:val="00405BC0"/>
    <w:rsid w:val="004130E6"/>
    <w:rsid w:val="00436A87"/>
    <w:rsid w:val="00463F5B"/>
    <w:rsid w:val="00465F05"/>
    <w:rsid w:val="004736B2"/>
    <w:rsid w:val="004761C2"/>
    <w:rsid w:val="004B4583"/>
    <w:rsid w:val="004B5320"/>
    <w:rsid w:val="004C6A75"/>
    <w:rsid w:val="004D60A4"/>
    <w:rsid w:val="00521673"/>
    <w:rsid w:val="00541FDD"/>
    <w:rsid w:val="00546D5E"/>
    <w:rsid w:val="00554F35"/>
    <w:rsid w:val="00582B17"/>
    <w:rsid w:val="005B50EA"/>
    <w:rsid w:val="005B6A71"/>
    <w:rsid w:val="005D0CB2"/>
    <w:rsid w:val="005D7677"/>
    <w:rsid w:val="005F176B"/>
    <w:rsid w:val="005F1E58"/>
    <w:rsid w:val="00634966"/>
    <w:rsid w:val="00645527"/>
    <w:rsid w:val="0066570C"/>
    <w:rsid w:val="0066609E"/>
    <w:rsid w:val="00675D4C"/>
    <w:rsid w:val="006B1F2D"/>
    <w:rsid w:val="006D1823"/>
    <w:rsid w:val="006E3C3C"/>
    <w:rsid w:val="006F10B9"/>
    <w:rsid w:val="006F23D4"/>
    <w:rsid w:val="00703295"/>
    <w:rsid w:val="00705E77"/>
    <w:rsid w:val="007354F0"/>
    <w:rsid w:val="00737F6F"/>
    <w:rsid w:val="0074265E"/>
    <w:rsid w:val="00745884"/>
    <w:rsid w:val="00750F51"/>
    <w:rsid w:val="007602BF"/>
    <w:rsid w:val="00765E8E"/>
    <w:rsid w:val="00766CD4"/>
    <w:rsid w:val="007702BC"/>
    <w:rsid w:val="00793590"/>
    <w:rsid w:val="007B06BC"/>
    <w:rsid w:val="007C5756"/>
    <w:rsid w:val="007C7CCF"/>
    <w:rsid w:val="007D3089"/>
    <w:rsid w:val="007D486A"/>
    <w:rsid w:val="00800C39"/>
    <w:rsid w:val="00811578"/>
    <w:rsid w:val="0084693A"/>
    <w:rsid w:val="0085678E"/>
    <w:rsid w:val="00870969"/>
    <w:rsid w:val="008720DE"/>
    <w:rsid w:val="008A4FAD"/>
    <w:rsid w:val="008B62D9"/>
    <w:rsid w:val="008F3E7D"/>
    <w:rsid w:val="00967B08"/>
    <w:rsid w:val="00972F13"/>
    <w:rsid w:val="00975E96"/>
    <w:rsid w:val="0099551C"/>
    <w:rsid w:val="009A2F97"/>
    <w:rsid w:val="009A3650"/>
    <w:rsid w:val="009C1969"/>
    <w:rsid w:val="009C6560"/>
    <w:rsid w:val="009E4578"/>
    <w:rsid w:val="009F22F9"/>
    <w:rsid w:val="00A22135"/>
    <w:rsid w:val="00A22524"/>
    <w:rsid w:val="00A26F89"/>
    <w:rsid w:val="00A341CF"/>
    <w:rsid w:val="00A43BDD"/>
    <w:rsid w:val="00A64EE8"/>
    <w:rsid w:val="00A73E56"/>
    <w:rsid w:val="00A753CE"/>
    <w:rsid w:val="00A779F4"/>
    <w:rsid w:val="00A835F4"/>
    <w:rsid w:val="00A9590A"/>
    <w:rsid w:val="00AC53EE"/>
    <w:rsid w:val="00AE4D39"/>
    <w:rsid w:val="00B30279"/>
    <w:rsid w:val="00B4106A"/>
    <w:rsid w:val="00B674E1"/>
    <w:rsid w:val="00B92968"/>
    <w:rsid w:val="00B94AB5"/>
    <w:rsid w:val="00BB7042"/>
    <w:rsid w:val="00BE4E6E"/>
    <w:rsid w:val="00BF2F97"/>
    <w:rsid w:val="00BF70CE"/>
    <w:rsid w:val="00C0256B"/>
    <w:rsid w:val="00C2696E"/>
    <w:rsid w:val="00C551A1"/>
    <w:rsid w:val="00C57D10"/>
    <w:rsid w:val="00C63285"/>
    <w:rsid w:val="00C85980"/>
    <w:rsid w:val="00C9200B"/>
    <w:rsid w:val="00CD1C4D"/>
    <w:rsid w:val="00CF17B4"/>
    <w:rsid w:val="00D15430"/>
    <w:rsid w:val="00D168ED"/>
    <w:rsid w:val="00DB7EE8"/>
    <w:rsid w:val="00DE4416"/>
    <w:rsid w:val="00DE5C44"/>
    <w:rsid w:val="00E061EA"/>
    <w:rsid w:val="00E3165A"/>
    <w:rsid w:val="00E62E91"/>
    <w:rsid w:val="00E95D2B"/>
    <w:rsid w:val="00EE6905"/>
    <w:rsid w:val="00F01CE7"/>
    <w:rsid w:val="00F541A7"/>
    <w:rsid w:val="00F6498D"/>
    <w:rsid w:val="00F674AA"/>
    <w:rsid w:val="00F84B96"/>
    <w:rsid w:val="00F92C55"/>
    <w:rsid w:val="00FA2ED9"/>
    <w:rsid w:val="00FA32CB"/>
    <w:rsid w:val="00FA4ED3"/>
    <w:rsid w:val="00FA6905"/>
    <w:rsid w:val="00FC4BBD"/>
    <w:rsid w:val="00FF4D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41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660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1B28B6"/>
    <w:pPr>
      <w:spacing w:before="100" w:beforeAutospacing="1" w:after="100" w:afterAutospacing="1"/>
      <w:outlineLvl w:val="1"/>
    </w:pPr>
    <w:rPr>
      <w:rFonts w:ascii="Times New Roman" w:hAnsi="Times New Roman" w:cs="Times New Roman"/>
      <w:b/>
      <w:bCs/>
      <w:sz w:val="36"/>
      <w:szCs w:val="36"/>
      <w:lang w:eastAsia="da-DK"/>
    </w:rPr>
  </w:style>
  <w:style w:type="paragraph" w:styleId="Overskrift3">
    <w:name w:val="heading 3"/>
    <w:basedOn w:val="Normal"/>
    <w:link w:val="Overskrift3Tegn"/>
    <w:uiPriority w:val="9"/>
    <w:qFormat/>
    <w:rsid w:val="001B28B6"/>
    <w:pPr>
      <w:spacing w:before="100" w:beforeAutospacing="1" w:after="100" w:afterAutospacing="1"/>
      <w:outlineLvl w:val="2"/>
    </w:pPr>
    <w:rPr>
      <w:rFonts w:ascii="Times New Roman" w:hAnsi="Times New Roman" w:cs="Times New Roman"/>
      <w:b/>
      <w:bCs/>
      <w:sz w:val="27"/>
      <w:szCs w:val="27"/>
      <w:lang w:eastAsia="da-DK"/>
    </w:rPr>
  </w:style>
  <w:style w:type="paragraph" w:styleId="Overskrift4">
    <w:name w:val="heading 4"/>
    <w:basedOn w:val="Normal"/>
    <w:link w:val="Overskrift4Tegn"/>
    <w:uiPriority w:val="9"/>
    <w:qFormat/>
    <w:rsid w:val="001B28B6"/>
    <w:pPr>
      <w:spacing w:before="100" w:beforeAutospacing="1" w:after="100" w:afterAutospacing="1"/>
      <w:outlineLvl w:val="3"/>
    </w:pPr>
    <w:rPr>
      <w:rFonts w:ascii="Times New Roman" w:hAnsi="Times New Roman" w:cs="Times New Roman"/>
      <w:b/>
      <w:bCs/>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61160"/>
    <w:pPr>
      <w:ind w:left="720"/>
      <w:contextualSpacing/>
    </w:pPr>
  </w:style>
  <w:style w:type="character" w:styleId="Hyperlink">
    <w:name w:val="Hyperlink"/>
    <w:basedOn w:val="Standardskrifttypeiafsnit"/>
    <w:uiPriority w:val="99"/>
    <w:unhideWhenUsed/>
    <w:rsid w:val="00EE6905"/>
    <w:rPr>
      <w:color w:val="0563C1" w:themeColor="hyperlink"/>
      <w:u w:val="single"/>
    </w:rPr>
  </w:style>
  <w:style w:type="character" w:styleId="BesgtLink">
    <w:name w:val="FollowedHyperlink"/>
    <w:basedOn w:val="Standardskrifttypeiafsnit"/>
    <w:uiPriority w:val="99"/>
    <w:semiHidden/>
    <w:unhideWhenUsed/>
    <w:rsid w:val="00FA32CB"/>
    <w:rPr>
      <w:color w:val="954F72" w:themeColor="followedHyperlink"/>
      <w:u w:val="single"/>
    </w:rPr>
  </w:style>
  <w:style w:type="table" w:styleId="Tabel-Gitter">
    <w:name w:val="Table Grid"/>
    <w:basedOn w:val="Tabel-Normal"/>
    <w:uiPriority w:val="39"/>
    <w:rsid w:val="008B6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750F51"/>
    <w:pPr>
      <w:tabs>
        <w:tab w:val="center" w:pos="4819"/>
        <w:tab w:val="right" w:pos="9638"/>
      </w:tabs>
    </w:pPr>
  </w:style>
  <w:style w:type="character" w:customStyle="1" w:styleId="SidehovedTegn">
    <w:name w:val="Sidehoved Tegn"/>
    <w:basedOn w:val="Standardskrifttypeiafsnit"/>
    <w:link w:val="Sidehoved"/>
    <w:uiPriority w:val="99"/>
    <w:rsid w:val="00750F51"/>
  </w:style>
  <w:style w:type="paragraph" w:styleId="Sidefod">
    <w:name w:val="footer"/>
    <w:basedOn w:val="Normal"/>
    <w:link w:val="SidefodTegn"/>
    <w:uiPriority w:val="99"/>
    <w:unhideWhenUsed/>
    <w:rsid w:val="00750F51"/>
    <w:pPr>
      <w:tabs>
        <w:tab w:val="center" w:pos="4819"/>
        <w:tab w:val="right" w:pos="9638"/>
      </w:tabs>
    </w:pPr>
  </w:style>
  <w:style w:type="character" w:customStyle="1" w:styleId="SidefodTegn">
    <w:name w:val="Sidefod Tegn"/>
    <w:basedOn w:val="Standardskrifttypeiafsnit"/>
    <w:link w:val="Sidefod"/>
    <w:uiPriority w:val="99"/>
    <w:rsid w:val="00750F51"/>
  </w:style>
  <w:style w:type="character" w:styleId="Sidetal">
    <w:name w:val="page number"/>
    <w:basedOn w:val="Standardskrifttypeiafsnit"/>
    <w:uiPriority w:val="99"/>
    <w:semiHidden/>
    <w:unhideWhenUsed/>
    <w:rsid w:val="00750F51"/>
  </w:style>
  <w:style w:type="character" w:customStyle="1" w:styleId="Overskrift2Tegn">
    <w:name w:val="Overskrift 2 Tegn"/>
    <w:basedOn w:val="Standardskrifttypeiafsnit"/>
    <w:link w:val="Overskrift2"/>
    <w:uiPriority w:val="9"/>
    <w:rsid w:val="001B28B6"/>
    <w:rPr>
      <w:rFonts w:ascii="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1B28B6"/>
    <w:rPr>
      <w:rFonts w:ascii="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1B28B6"/>
    <w:rPr>
      <w:rFonts w:ascii="Times New Roman" w:hAnsi="Times New Roman" w:cs="Times New Roman"/>
      <w:b/>
      <w:bCs/>
      <w:lang w:eastAsia="da-DK"/>
    </w:rPr>
  </w:style>
  <w:style w:type="paragraph" w:styleId="NormalWeb">
    <w:name w:val="Normal (Web)"/>
    <w:basedOn w:val="Normal"/>
    <w:uiPriority w:val="99"/>
    <w:unhideWhenUsed/>
    <w:rsid w:val="001B28B6"/>
    <w:pPr>
      <w:spacing w:before="100" w:beforeAutospacing="1" w:after="100" w:afterAutospacing="1"/>
    </w:pPr>
    <w:rPr>
      <w:rFonts w:ascii="Times New Roman" w:hAnsi="Times New Roman" w:cs="Times New Roman"/>
      <w:lang w:eastAsia="da-DK"/>
    </w:rPr>
  </w:style>
  <w:style w:type="character" w:customStyle="1" w:styleId="ts-figure-text">
    <w:name w:val="ts-figure-text"/>
    <w:basedOn w:val="Standardskrifttypeiafsnit"/>
    <w:rsid w:val="001B28B6"/>
  </w:style>
  <w:style w:type="character" w:customStyle="1" w:styleId="ts-overline">
    <w:name w:val="ts-overline"/>
    <w:basedOn w:val="Standardskrifttypeiafsnit"/>
    <w:rsid w:val="001B28B6"/>
  </w:style>
  <w:style w:type="character" w:customStyle="1" w:styleId="ts-headline">
    <w:name w:val="ts-headline"/>
    <w:basedOn w:val="Standardskrifttypeiafsnit"/>
    <w:rsid w:val="001B28B6"/>
  </w:style>
  <w:style w:type="paragraph" w:styleId="HTML-adresse">
    <w:name w:val="HTML Address"/>
    <w:basedOn w:val="Normal"/>
    <w:link w:val="HTML-adresseTegn"/>
    <w:uiPriority w:val="99"/>
    <w:semiHidden/>
    <w:unhideWhenUsed/>
    <w:rsid w:val="001B28B6"/>
    <w:rPr>
      <w:rFonts w:ascii="Times New Roman" w:hAnsi="Times New Roman" w:cs="Times New Roman"/>
      <w:i/>
      <w:iCs/>
      <w:lang w:eastAsia="da-DK"/>
    </w:rPr>
  </w:style>
  <w:style w:type="character" w:customStyle="1" w:styleId="HTML-adresseTegn">
    <w:name w:val="HTML-adresse Tegn"/>
    <w:basedOn w:val="Standardskrifttypeiafsnit"/>
    <w:link w:val="HTML-adresse"/>
    <w:uiPriority w:val="99"/>
    <w:semiHidden/>
    <w:rsid w:val="001B28B6"/>
    <w:rPr>
      <w:rFonts w:ascii="Times New Roman" w:hAnsi="Times New Roman" w:cs="Times New Roman"/>
      <w:i/>
      <w:iCs/>
      <w:lang w:eastAsia="da-DK"/>
    </w:rPr>
  </w:style>
  <w:style w:type="character" w:customStyle="1" w:styleId="ts-author">
    <w:name w:val="ts-author"/>
    <w:basedOn w:val="Standardskrifttypeiafsnit"/>
    <w:rsid w:val="001B28B6"/>
  </w:style>
  <w:style w:type="character" w:styleId="Kommentarhenvisning">
    <w:name w:val="annotation reference"/>
    <w:basedOn w:val="Standardskrifttypeiafsnit"/>
    <w:uiPriority w:val="99"/>
    <w:semiHidden/>
    <w:unhideWhenUsed/>
    <w:rsid w:val="00B4106A"/>
    <w:rPr>
      <w:sz w:val="18"/>
      <w:szCs w:val="18"/>
    </w:rPr>
  </w:style>
  <w:style w:type="paragraph" w:styleId="Kommentartekst">
    <w:name w:val="annotation text"/>
    <w:basedOn w:val="Normal"/>
    <w:link w:val="KommentartekstTegn"/>
    <w:uiPriority w:val="99"/>
    <w:semiHidden/>
    <w:unhideWhenUsed/>
    <w:rsid w:val="00B4106A"/>
  </w:style>
  <w:style w:type="character" w:customStyle="1" w:styleId="KommentartekstTegn">
    <w:name w:val="Kommentartekst Tegn"/>
    <w:basedOn w:val="Standardskrifttypeiafsnit"/>
    <w:link w:val="Kommentartekst"/>
    <w:uiPriority w:val="99"/>
    <w:semiHidden/>
    <w:rsid w:val="00B4106A"/>
  </w:style>
  <w:style w:type="paragraph" w:styleId="Kommentaremne">
    <w:name w:val="annotation subject"/>
    <w:basedOn w:val="Kommentartekst"/>
    <w:next w:val="Kommentartekst"/>
    <w:link w:val="KommentaremneTegn"/>
    <w:uiPriority w:val="99"/>
    <w:semiHidden/>
    <w:unhideWhenUsed/>
    <w:rsid w:val="00B4106A"/>
    <w:rPr>
      <w:b/>
      <w:bCs/>
      <w:sz w:val="20"/>
      <w:szCs w:val="20"/>
    </w:rPr>
  </w:style>
  <w:style w:type="character" w:customStyle="1" w:styleId="KommentaremneTegn">
    <w:name w:val="Kommentaremne Tegn"/>
    <w:basedOn w:val="KommentartekstTegn"/>
    <w:link w:val="Kommentaremne"/>
    <w:uiPriority w:val="99"/>
    <w:semiHidden/>
    <w:rsid w:val="00B4106A"/>
    <w:rPr>
      <w:b/>
      <w:bCs/>
      <w:sz w:val="20"/>
      <w:szCs w:val="20"/>
    </w:rPr>
  </w:style>
  <w:style w:type="paragraph" w:styleId="Markeringsbobletekst">
    <w:name w:val="Balloon Text"/>
    <w:basedOn w:val="Normal"/>
    <w:link w:val="MarkeringsbobletekstTegn"/>
    <w:uiPriority w:val="99"/>
    <w:semiHidden/>
    <w:unhideWhenUsed/>
    <w:rsid w:val="00B4106A"/>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B4106A"/>
    <w:rPr>
      <w:rFonts w:ascii="Times New Roman" w:hAnsi="Times New Roman" w:cs="Times New Roman"/>
      <w:sz w:val="18"/>
      <w:szCs w:val="18"/>
    </w:rPr>
  </w:style>
  <w:style w:type="paragraph" w:styleId="Fodnotetekst">
    <w:name w:val="footnote text"/>
    <w:basedOn w:val="Normal"/>
    <w:link w:val="FodnotetekstTegn"/>
    <w:uiPriority w:val="99"/>
    <w:unhideWhenUsed/>
    <w:rsid w:val="003841E8"/>
  </w:style>
  <w:style w:type="character" w:customStyle="1" w:styleId="FodnotetekstTegn">
    <w:name w:val="Fodnotetekst Tegn"/>
    <w:basedOn w:val="Standardskrifttypeiafsnit"/>
    <w:link w:val="Fodnotetekst"/>
    <w:uiPriority w:val="99"/>
    <w:rsid w:val="003841E8"/>
  </w:style>
  <w:style w:type="character" w:styleId="Fodnotehenvisning">
    <w:name w:val="footnote reference"/>
    <w:basedOn w:val="Standardskrifttypeiafsnit"/>
    <w:uiPriority w:val="99"/>
    <w:unhideWhenUsed/>
    <w:rsid w:val="003841E8"/>
    <w:rPr>
      <w:vertAlign w:val="superscript"/>
    </w:rPr>
  </w:style>
  <w:style w:type="character" w:customStyle="1" w:styleId="apple-converted-space">
    <w:name w:val="apple-converted-space"/>
    <w:basedOn w:val="Standardskrifttypeiafsnit"/>
    <w:rsid w:val="00645527"/>
  </w:style>
  <w:style w:type="character" w:customStyle="1" w:styleId="Overskrift1Tegn">
    <w:name w:val="Overskrift 1 Tegn"/>
    <w:basedOn w:val="Standardskrifttypeiafsnit"/>
    <w:link w:val="Overskrift1"/>
    <w:uiPriority w:val="9"/>
    <w:rsid w:val="000660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50793">
      <w:bodyDiv w:val="1"/>
      <w:marLeft w:val="0"/>
      <w:marRight w:val="0"/>
      <w:marTop w:val="0"/>
      <w:marBottom w:val="0"/>
      <w:divBdr>
        <w:top w:val="none" w:sz="0" w:space="0" w:color="auto"/>
        <w:left w:val="none" w:sz="0" w:space="0" w:color="auto"/>
        <w:bottom w:val="none" w:sz="0" w:space="0" w:color="auto"/>
        <w:right w:val="none" w:sz="0" w:space="0" w:color="auto"/>
      </w:divBdr>
    </w:div>
    <w:div w:id="875851247">
      <w:bodyDiv w:val="1"/>
      <w:marLeft w:val="0"/>
      <w:marRight w:val="0"/>
      <w:marTop w:val="0"/>
      <w:marBottom w:val="0"/>
      <w:divBdr>
        <w:top w:val="none" w:sz="0" w:space="0" w:color="auto"/>
        <w:left w:val="none" w:sz="0" w:space="0" w:color="auto"/>
        <w:bottom w:val="none" w:sz="0" w:space="0" w:color="auto"/>
        <w:right w:val="none" w:sz="0" w:space="0" w:color="auto"/>
      </w:divBdr>
    </w:div>
    <w:div w:id="905920242">
      <w:bodyDiv w:val="1"/>
      <w:marLeft w:val="0"/>
      <w:marRight w:val="0"/>
      <w:marTop w:val="0"/>
      <w:marBottom w:val="0"/>
      <w:divBdr>
        <w:top w:val="none" w:sz="0" w:space="0" w:color="auto"/>
        <w:left w:val="none" w:sz="0" w:space="0" w:color="auto"/>
        <w:bottom w:val="none" w:sz="0" w:space="0" w:color="auto"/>
        <w:right w:val="none" w:sz="0" w:space="0" w:color="auto"/>
      </w:divBdr>
    </w:div>
    <w:div w:id="1856991276">
      <w:bodyDiv w:val="1"/>
      <w:marLeft w:val="0"/>
      <w:marRight w:val="0"/>
      <w:marTop w:val="0"/>
      <w:marBottom w:val="0"/>
      <w:divBdr>
        <w:top w:val="none" w:sz="0" w:space="0" w:color="auto"/>
        <w:left w:val="none" w:sz="0" w:space="0" w:color="auto"/>
        <w:bottom w:val="none" w:sz="0" w:space="0" w:color="auto"/>
        <w:right w:val="none" w:sz="0" w:space="0" w:color="auto"/>
      </w:divBdr>
      <w:divsChild>
        <w:div w:id="1050618912">
          <w:marLeft w:val="0"/>
          <w:marRight w:val="0"/>
          <w:marTop w:val="0"/>
          <w:marBottom w:val="0"/>
          <w:divBdr>
            <w:top w:val="none" w:sz="0" w:space="0" w:color="auto"/>
            <w:left w:val="none" w:sz="0" w:space="0" w:color="auto"/>
            <w:bottom w:val="none" w:sz="0" w:space="0" w:color="auto"/>
            <w:right w:val="none" w:sz="0" w:space="0" w:color="auto"/>
          </w:divBdr>
          <w:divsChild>
            <w:div w:id="102924048">
              <w:marLeft w:val="0"/>
              <w:marRight w:val="0"/>
              <w:marTop w:val="0"/>
              <w:marBottom w:val="0"/>
              <w:divBdr>
                <w:top w:val="none" w:sz="0" w:space="0" w:color="auto"/>
                <w:left w:val="none" w:sz="0" w:space="0" w:color="auto"/>
                <w:bottom w:val="none" w:sz="0" w:space="0" w:color="auto"/>
                <w:right w:val="none" w:sz="0" w:space="0" w:color="auto"/>
              </w:divBdr>
            </w:div>
            <w:div w:id="861624811">
              <w:marLeft w:val="0"/>
              <w:marRight w:val="0"/>
              <w:marTop w:val="300"/>
              <w:marBottom w:val="300"/>
              <w:divBdr>
                <w:top w:val="none" w:sz="0" w:space="0" w:color="auto"/>
                <w:left w:val="none" w:sz="0" w:space="0" w:color="auto"/>
                <w:bottom w:val="single" w:sz="6" w:space="0" w:color="CCCCCC"/>
                <w:right w:val="none" w:sz="0" w:space="0" w:color="auto"/>
              </w:divBdr>
              <w:divsChild>
                <w:div w:id="331839995">
                  <w:marLeft w:val="0"/>
                  <w:marRight w:val="0"/>
                  <w:marTop w:val="0"/>
                  <w:marBottom w:val="0"/>
                  <w:divBdr>
                    <w:top w:val="none" w:sz="0" w:space="0" w:color="auto"/>
                    <w:left w:val="none" w:sz="0" w:space="0" w:color="auto"/>
                    <w:bottom w:val="none" w:sz="0" w:space="0" w:color="auto"/>
                    <w:right w:val="none" w:sz="0" w:space="0" w:color="auto"/>
                  </w:divBdr>
                </w:div>
                <w:div w:id="1892614435">
                  <w:marLeft w:val="0"/>
                  <w:marRight w:val="0"/>
                  <w:marTop w:val="0"/>
                  <w:marBottom w:val="0"/>
                  <w:divBdr>
                    <w:top w:val="none" w:sz="0" w:space="0" w:color="auto"/>
                    <w:left w:val="none" w:sz="0" w:space="0" w:color="auto"/>
                    <w:bottom w:val="none" w:sz="0" w:space="0" w:color="auto"/>
                    <w:right w:val="none" w:sz="0" w:space="0" w:color="auto"/>
                  </w:divBdr>
                </w:div>
              </w:divsChild>
            </w:div>
            <w:div w:id="21176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2753">
      <w:bodyDiv w:val="1"/>
      <w:marLeft w:val="0"/>
      <w:marRight w:val="0"/>
      <w:marTop w:val="0"/>
      <w:marBottom w:val="0"/>
      <w:divBdr>
        <w:top w:val="none" w:sz="0" w:space="0" w:color="auto"/>
        <w:left w:val="none" w:sz="0" w:space="0" w:color="auto"/>
        <w:bottom w:val="none" w:sz="0" w:space="0" w:color="auto"/>
        <w:right w:val="none" w:sz="0" w:space="0" w:color="auto"/>
      </w:divBdr>
      <w:divsChild>
        <w:div w:id="80420427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Layout" Target="diagrams/layout3.xml"/><Relationship Id="rId39" Type="http://schemas.openxmlformats.org/officeDocument/2006/relationships/hyperlink" Target="https://www.tagesspiegel.de/images/heprodimagesfotos82320200309wind2_508_1_20200306131544238-jpg/25622630/2-format43.jpg" TargetMode="External"/><Relationship Id="rId21" Type="http://schemas.openxmlformats.org/officeDocument/2006/relationships/diagramColors" Target="diagrams/colors2.xml"/><Relationship Id="rId34" Type="http://schemas.openxmlformats.org/officeDocument/2006/relationships/hyperlink" Target="https://learngerman.dw.com/de/wovon-handelt-der-text/l-59720798/e-59720984" TargetMode="External"/><Relationship Id="rId42" Type="http://schemas.openxmlformats.org/officeDocument/2006/relationships/image" Target="media/image9.jpeg"/><Relationship Id="rId47"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07/relationships/diagramDrawing" Target="diagrams/drawing1.xml"/><Relationship Id="rId29" Type="http://schemas.microsoft.com/office/2007/relationships/diagramDrawing" Target="diagrams/drawing3.xml"/><Relationship Id="rId11" Type="http://schemas.openxmlformats.org/officeDocument/2006/relationships/image" Target="media/image2.png"/><Relationship Id="rId24" Type="http://schemas.openxmlformats.org/officeDocument/2006/relationships/image" Target="media/image5.jpeg"/><Relationship Id="rId32" Type="http://schemas.openxmlformats.org/officeDocument/2006/relationships/image" Target="media/image6.png"/><Relationship Id="rId37" Type="http://schemas.openxmlformats.org/officeDocument/2006/relationships/hyperlink" Target="https://energiewende.eu/argumente-gegen-windkraft-eine-kritische-analyse/" TargetMode="External"/><Relationship Id="rId40" Type="http://schemas.openxmlformats.org/officeDocument/2006/relationships/image" Target="media/image7.jpeg"/><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image" Target="media/image4.jpeg"/><Relationship Id="rId28" Type="http://schemas.openxmlformats.org/officeDocument/2006/relationships/diagramColors" Target="diagrams/colors3.xml"/><Relationship Id="rId36" Type="http://schemas.openxmlformats.org/officeDocument/2006/relationships/hyperlink" Target="https://utopia.de/windenergie-windkraft-windrad-windkraftanlage-182186/"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diagramLayout" Target="diagrams/layout2.xml"/><Relationship Id="rId31" Type="http://schemas.openxmlformats.org/officeDocument/2006/relationships/hyperlink" Target="https://youtu.be/vcf1fXGqcpI" TargetMode="External"/><Relationship Id="rId44" Type="http://schemas.openxmlformats.org/officeDocument/2006/relationships/hyperlink" Target="https://www.energiezukunft.eu/erneuerbare-energien/biomasse/wirkungsgrade-flaechenverbrauch-und-emission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diagramQuickStyle" Target="diagrams/quickStyle3.xml"/><Relationship Id="rId30" Type="http://schemas.openxmlformats.org/officeDocument/2006/relationships/hyperlink" Target="https://mwae.brandenburg.de/de/windenergie/bb1.c.478387.de" TargetMode="External"/><Relationship Id="rId35" Type="http://schemas.openxmlformats.org/officeDocument/2006/relationships/hyperlink" Target="https://www.windindustrie-in-deutschland.de/publikationen/download/wind-bewegt-argumente-fuer-die-windenergie" TargetMode="External"/><Relationship Id="rId43" Type="http://schemas.openxmlformats.org/officeDocument/2006/relationships/image" Target="media/image10.jpeg"/><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3.jpeg"/><Relationship Id="rId25" Type="http://schemas.openxmlformats.org/officeDocument/2006/relationships/diagramData" Target="diagrams/data3.xml"/><Relationship Id="rId33" Type="http://schemas.openxmlformats.org/officeDocument/2006/relationships/hyperlink" Target="https://youtu.be/vcf1fXGqcpI" TargetMode="External"/><Relationship Id="rId38" Type="http://schemas.openxmlformats.org/officeDocument/2006/relationships/hyperlink" Target="https://www.tagesspiegel.de/themen/reportage/wenn-buerger-gegen-windraeder-klagen-wie-der-streit-ueber-windraeder-die-energiewende-bremst/25622614.html" TargetMode="External"/><Relationship Id="rId46" Type="http://schemas.openxmlformats.org/officeDocument/2006/relationships/footer" Target="footer1.xml"/><Relationship Id="rId20" Type="http://schemas.openxmlformats.org/officeDocument/2006/relationships/diagramQuickStyle" Target="diagrams/quickStyle2.xml"/><Relationship Id="rId41"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520CFF-B922-9A44-92A0-64A6F1A59CB4}" type="doc">
      <dgm:prSet loTypeId="urn:microsoft.com/office/officeart/2005/8/layout/hierarchy4" loCatId="" qsTypeId="urn:microsoft.com/office/officeart/2005/8/quickstyle/simple4" qsCatId="simple" csTypeId="urn:microsoft.com/office/officeart/2005/8/colors/accent1_2" csCatId="accent1" phldr="1"/>
      <dgm:spPr/>
      <dgm:t>
        <a:bodyPr/>
        <a:lstStyle/>
        <a:p>
          <a:endParaRPr lang="da-DK"/>
        </a:p>
      </dgm:t>
    </dgm:pt>
    <dgm:pt modelId="{A29714CA-C2F4-A44A-BBE9-5925FC4E52FA}">
      <dgm:prSet phldrT="[Tekst]"/>
      <dgm:spPr/>
      <dgm:t>
        <a:bodyPr/>
        <a:lstStyle/>
        <a:p>
          <a:r>
            <a:rPr lang="da-DK"/>
            <a:t>Windenergie</a:t>
          </a:r>
        </a:p>
        <a:p>
          <a:r>
            <a:rPr lang="da-DK"/>
            <a:t>Zukunftsvisionen - Projekt:Physik-Deutsch</a:t>
          </a:r>
        </a:p>
      </dgm:t>
    </dgm:pt>
    <dgm:pt modelId="{3873811D-A6C8-6F45-8E0A-6179B0D7B8F0}" type="parTrans" cxnId="{4C8A3667-D446-D441-98A9-F76EA6DB38A3}">
      <dgm:prSet/>
      <dgm:spPr/>
      <dgm:t>
        <a:bodyPr/>
        <a:lstStyle/>
        <a:p>
          <a:endParaRPr lang="da-DK"/>
        </a:p>
      </dgm:t>
    </dgm:pt>
    <dgm:pt modelId="{02151F40-A3ED-4044-8517-A702539F2BA1}" type="sibTrans" cxnId="{4C8A3667-D446-D441-98A9-F76EA6DB38A3}">
      <dgm:prSet/>
      <dgm:spPr/>
      <dgm:t>
        <a:bodyPr/>
        <a:lstStyle/>
        <a:p>
          <a:endParaRPr lang="da-DK"/>
        </a:p>
      </dgm:t>
    </dgm:pt>
    <dgm:pt modelId="{A7ED5B3A-450D-604F-9B42-5C3D5C677B03}" type="pres">
      <dgm:prSet presAssocID="{E0520CFF-B922-9A44-92A0-64A6F1A59CB4}" presName="Name0" presStyleCnt="0">
        <dgm:presLayoutVars>
          <dgm:chPref val="1"/>
          <dgm:dir/>
          <dgm:animOne val="branch"/>
          <dgm:animLvl val="lvl"/>
          <dgm:resizeHandles/>
        </dgm:presLayoutVars>
      </dgm:prSet>
      <dgm:spPr/>
      <dgm:t>
        <a:bodyPr/>
        <a:lstStyle/>
        <a:p>
          <a:endParaRPr lang="da-DK"/>
        </a:p>
      </dgm:t>
    </dgm:pt>
    <dgm:pt modelId="{0B54C438-B2BA-C74E-832F-C1E323FD3FBF}" type="pres">
      <dgm:prSet presAssocID="{A29714CA-C2F4-A44A-BBE9-5925FC4E52FA}" presName="vertOne" presStyleCnt="0"/>
      <dgm:spPr/>
    </dgm:pt>
    <dgm:pt modelId="{DBE31A59-4223-344B-87ED-230A169BE36E}" type="pres">
      <dgm:prSet presAssocID="{A29714CA-C2F4-A44A-BBE9-5925FC4E52FA}" presName="txOne" presStyleLbl="node0" presStyleIdx="0" presStyleCnt="1">
        <dgm:presLayoutVars>
          <dgm:chPref val="3"/>
        </dgm:presLayoutVars>
      </dgm:prSet>
      <dgm:spPr/>
      <dgm:t>
        <a:bodyPr/>
        <a:lstStyle/>
        <a:p>
          <a:endParaRPr lang="da-DK"/>
        </a:p>
      </dgm:t>
    </dgm:pt>
    <dgm:pt modelId="{4F4B1A98-AAAD-834A-B14E-5B9E8D7C3E62}" type="pres">
      <dgm:prSet presAssocID="{A29714CA-C2F4-A44A-BBE9-5925FC4E52FA}" presName="horzOne" presStyleCnt="0"/>
      <dgm:spPr/>
    </dgm:pt>
  </dgm:ptLst>
  <dgm:cxnLst>
    <dgm:cxn modelId="{4E8766C6-F737-F84A-A95F-584E866057EB}" type="presOf" srcId="{A29714CA-C2F4-A44A-BBE9-5925FC4E52FA}" destId="{DBE31A59-4223-344B-87ED-230A169BE36E}" srcOrd="0" destOrd="0" presId="urn:microsoft.com/office/officeart/2005/8/layout/hierarchy4"/>
    <dgm:cxn modelId="{09C4CAD7-EAAF-7949-9EA2-ECC558A45A1C}" type="presOf" srcId="{E0520CFF-B922-9A44-92A0-64A6F1A59CB4}" destId="{A7ED5B3A-450D-604F-9B42-5C3D5C677B03}" srcOrd="0" destOrd="0" presId="urn:microsoft.com/office/officeart/2005/8/layout/hierarchy4"/>
    <dgm:cxn modelId="{4C8A3667-D446-D441-98A9-F76EA6DB38A3}" srcId="{E0520CFF-B922-9A44-92A0-64A6F1A59CB4}" destId="{A29714CA-C2F4-A44A-BBE9-5925FC4E52FA}" srcOrd="0" destOrd="0" parTransId="{3873811D-A6C8-6F45-8E0A-6179B0D7B8F0}" sibTransId="{02151F40-A3ED-4044-8517-A702539F2BA1}"/>
    <dgm:cxn modelId="{F46737AA-A165-4D4E-B0D4-92FE06E227D8}" type="presParOf" srcId="{A7ED5B3A-450D-604F-9B42-5C3D5C677B03}" destId="{0B54C438-B2BA-C74E-832F-C1E323FD3FBF}" srcOrd="0" destOrd="0" presId="urn:microsoft.com/office/officeart/2005/8/layout/hierarchy4"/>
    <dgm:cxn modelId="{B579A226-5966-7346-B394-9B90BF6BB8BB}" type="presParOf" srcId="{0B54C438-B2BA-C74E-832F-C1E323FD3FBF}" destId="{DBE31A59-4223-344B-87ED-230A169BE36E}" srcOrd="0" destOrd="0" presId="urn:microsoft.com/office/officeart/2005/8/layout/hierarchy4"/>
    <dgm:cxn modelId="{D80C06C8-BF5D-084F-B65E-42673D16DD5A}" type="presParOf" srcId="{0B54C438-B2BA-C74E-832F-C1E323FD3FBF}" destId="{4F4B1A98-AAAD-834A-B14E-5B9E8D7C3E62}" srcOrd="1" destOrd="0" presId="urn:microsoft.com/office/officeart/2005/8/layout/hierarchy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CB37F1-8090-3248-B61D-20BA4F10B7A2}" type="doc">
      <dgm:prSet loTypeId="urn:microsoft.com/office/officeart/2005/8/layout/hierarchy4" loCatId="" qsTypeId="urn:microsoft.com/office/officeart/2005/8/quickstyle/simple4" qsCatId="simple" csTypeId="urn:microsoft.com/office/officeart/2005/8/colors/accent1_2" csCatId="accent1" phldr="1"/>
      <dgm:spPr/>
      <dgm:t>
        <a:bodyPr/>
        <a:lstStyle/>
        <a:p>
          <a:endParaRPr lang="da-DK"/>
        </a:p>
      </dgm:t>
    </dgm:pt>
    <dgm:pt modelId="{B99AC34C-44D9-2D41-8F1E-370D20E6793E}">
      <dgm:prSet phldrT="[Tekst]"/>
      <dgm:spPr/>
      <dgm:t>
        <a:bodyPr/>
        <a:lstStyle/>
        <a:p>
          <a:r>
            <a:rPr lang="da-DK"/>
            <a:t>Windturbinen als Energieerzeuger</a:t>
          </a:r>
        </a:p>
      </dgm:t>
    </dgm:pt>
    <dgm:pt modelId="{853F2B24-A152-E74A-AB7E-EC5504BBF553}" type="parTrans" cxnId="{B2D61882-5386-D147-B2BE-7DABD5C30ADD}">
      <dgm:prSet/>
      <dgm:spPr/>
      <dgm:t>
        <a:bodyPr/>
        <a:lstStyle/>
        <a:p>
          <a:endParaRPr lang="da-DK"/>
        </a:p>
      </dgm:t>
    </dgm:pt>
    <dgm:pt modelId="{47EBDCBE-F333-1C4F-A65D-E53A5CC5A8D2}" type="sibTrans" cxnId="{B2D61882-5386-D147-B2BE-7DABD5C30ADD}">
      <dgm:prSet/>
      <dgm:spPr/>
      <dgm:t>
        <a:bodyPr/>
        <a:lstStyle/>
        <a:p>
          <a:endParaRPr lang="da-DK"/>
        </a:p>
      </dgm:t>
    </dgm:pt>
    <dgm:pt modelId="{25D87E06-0259-574C-8070-DFBDD04F7E9E}" type="pres">
      <dgm:prSet presAssocID="{EFCB37F1-8090-3248-B61D-20BA4F10B7A2}" presName="Name0" presStyleCnt="0">
        <dgm:presLayoutVars>
          <dgm:chPref val="1"/>
          <dgm:dir/>
          <dgm:animOne val="branch"/>
          <dgm:animLvl val="lvl"/>
          <dgm:resizeHandles/>
        </dgm:presLayoutVars>
      </dgm:prSet>
      <dgm:spPr/>
      <dgm:t>
        <a:bodyPr/>
        <a:lstStyle/>
        <a:p>
          <a:endParaRPr lang="da-DK"/>
        </a:p>
      </dgm:t>
    </dgm:pt>
    <dgm:pt modelId="{DDB3DB56-D5F4-A54A-9C23-49B1977D8C7F}" type="pres">
      <dgm:prSet presAssocID="{B99AC34C-44D9-2D41-8F1E-370D20E6793E}" presName="vertOne" presStyleCnt="0"/>
      <dgm:spPr/>
    </dgm:pt>
    <dgm:pt modelId="{B4C0189A-3A87-8543-8B2D-1E266D1C0034}" type="pres">
      <dgm:prSet presAssocID="{B99AC34C-44D9-2D41-8F1E-370D20E6793E}" presName="txOne" presStyleLbl="node0" presStyleIdx="0" presStyleCnt="1" custLinFactY="-171771" custLinFactNeighborX="1884" custLinFactNeighborY="-200000">
        <dgm:presLayoutVars>
          <dgm:chPref val="3"/>
        </dgm:presLayoutVars>
      </dgm:prSet>
      <dgm:spPr/>
      <dgm:t>
        <a:bodyPr/>
        <a:lstStyle/>
        <a:p>
          <a:endParaRPr lang="da-DK"/>
        </a:p>
      </dgm:t>
    </dgm:pt>
    <dgm:pt modelId="{770493D3-5D82-F042-97A9-1E5862ECB334}" type="pres">
      <dgm:prSet presAssocID="{B99AC34C-44D9-2D41-8F1E-370D20E6793E}" presName="horzOne" presStyleCnt="0"/>
      <dgm:spPr/>
    </dgm:pt>
  </dgm:ptLst>
  <dgm:cxnLst>
    <dgm:cxn modelId="{64D4BFFD-CBA9-B94C-AF4D-A3978E399272}" type="presOf" srcId="{EFCB37F1-8090-3248-B61D-20BA4F10B7A2}" destId="{25D87E06-0259-574C-8070-DFBDD04F7E9E}" srcOrd="0" destOrd="0" presId="urn:microsoft.com/office/officeart/2005/8/layout/hierarchy4"/>
    <dgm:cxn modelId="{F98CF43B-714B-1D42-8E42-44B138D52AB2}" type="presOf" srcId="{B99AC34C-44D9-2D41-8F1E-370D20E6793E}" destId="{B4C0189A-3A87-8543-8B2D-1E266D1C0034}" srcOrd="0" destOrd="0" presId="urn:microsoft.com/office/officeart/2005/8/layout/hierarchy4"/>
    <dgm:cxn modelId="{B2D61882-5386-D147-B2BE-7DABD5C30ADD}" srcId="{EFCB37F1-8090-3248-B61D-20BA4F10B7A2}" destId="{B99AC34C-44D9-2D41-8F1E-370D20E6793E}" srcOrd="0" destOrd="0" parTransId="{853F2B24-A152-E74A-AB7E-EC5504BBF553}" sibTransId="{47EBDCBE-F333-1C4F-A65D-E53A5CC5A8D2}"/>
    <dgm:cxn modelId="{154C1F24-2C8A-3F48-93F1-893F9608AAAA}" type="presParOf" srcId="{25D87E06-0259-574C-8070-DFBDD04F7E9E}" destId="{DDB3DB56-D5F4-A54A-9C23-49B1977D8C7F}" srcOrd="0" destOrd="0" presId="urn:microsoft.com/office/officeart/2005/8/layout/hierarchy4"/>
    <dgm:cxn modelId="{A74D53D2-AC8B-9843-B3EC-9D7BA4DA28C4}" type="presParOf" srcId="{DDB3DB56-D5F4-A54A-9C23-49B1977D8C7F}" destId="{B4C0189A-3A87-8543-8B2D-1E266D1C0034}" srcOrd="0" destOrd="0" presId="urn:microsoft.com/office/officeart/2005/8/layout/hierarchy4"/>
    <dgm:cxn modelId="{EEE6BC20-616A-5444-99A6-4D6286B73F1F}" type="presParOf" srcId="{DDB3DB56-D5F4-A54A-9C23-49B1977D8C7F}" destId="{770493D3-5D82-F042-97A9-1E5862ECB334}" srcOrd="1" destOrd="0" presId="urn:microsoft.com/office/officeart/2005/8/layout/hierarchy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14E06C-ACE6-EF4F-9843-5993602967C3}" type="doc">
      <dgm:prSet loTypeId="urn:microsoft.com/office/officeart/2005/8/layout/hierarchy4" loCatId="" qsTypeId="urn:microsoft.com/office/officeart/2005/8/quickstyle/simple4" qsCatId="simple" csTypeId="urn:microsoft.com/office/officeart/2005/8/colors/accent1_2" csCatId="accent1" phldr="1"/>
      <dgm:spPr/>
      <dgm:t>
        <a:bodyPr/>
        <a:lstStyle/>
        <a:p>
          <a:endParaRPr lang="da-DK"/>
        </a:p>
      </dgm:t>
    </dgm:pt>
    <dgm:pt modelId="{9A99A5C2-7F48-2D41-BECD-07DAF545277A}">
      <dgm:prSet phldrT="[Tekst]"/>
      <dgm:spPr/>
      <dgm:t>
        <a:bodyPr/>
        <a:lstStyle/>
        <a:p>
          <a:r>
            <a:rPr lang="da-DK"/>
            <a:t>Unterrichtsmaterial Windkraftenergie</a:t>
          </a:r>
        </a:p>
      </dgm:t>
    </dgm:pt>
    <dgm:pt modelId="{A52FDEEB-E4A0-7A4B-8910-9F3EDC74FC26}" type="parTrans" cxnId="{792E1296-A093-7940-AD31-B3D8BE865887}">
      <dgm:prSet/>
      <dgm:spPr/>
      <dgm:t>
        <a:bodyPr/>
        <a:lstStyle/>
        <a:p>
          <a:endParaRPr lang="da-DK"/>
        </a:p>
      </dgm:t>
    </dgm:pt>
    <dgm:pt modelId="{2A3FF931-0501-2043-B2E6-366CFBAA3A46}" type="sibTrans" cxnId="{792E1296-A093-7940-AD31-B3D8BE865887}">
      <dgm:prSet/>
      <dgm:spPr/>
      <dgm:t>
        <a:bodyPr/>
        <a:lstStyle/>
        <a:p>
          <a:endParaRPr lang="da-DK"/>
        </a:p>
      </dgm:t>
    </dgm:pt>
    <dgm:pt modelId="{87917FAC-B4E1-CC4E-AC3F-D8BB964CDACA}" type="pres">
      <dgm:prSet presAssocID="{5614E06C-ACE6-EF4F-9843-5993602967C3}" presName="Name0" presStyleCnt="0">
        <dgm:presLayoutVars>
          <dgm:chPref val="1"/>
          <dgm:dir/>
          <dgm:animOne val="branch"/>
          <dgm:animLvl val="lvl"/>
          <dgm:resizeHandles/>
        </dgm:presLayoutVars>
      </dgm:prSet>
      <dgm:spPr/>
      <dgm:t>
        <a:bodyPr/>
        <a:lstStyle/>
        <a:p>
          <a:endParaRPr lang="da-DK"/>
        </a:p>
      </dgm:t>
    </dgm:pt>
    <dgm:pt modelId="{AECDCA3E-E6DE-BC47-8E96-CB32F4154686}" type="pres">
      <dgm:prSet presAssocID="{9A99A5C2-7F48-2D41-BECD-07DAF545277A}" presName="vertOne" presStyleCnt="0"/>
      <dgm:spPr/>
    </dgm:pt>
    <dgm:pt modelId="{CBB2250F-09DD-6549-A9EA-4B5142CF0CFF}" type="pres">
      <dgm:prSet presAssocID="{9A99A5C2-7F48-2D41-BECD-07DAF545277A}" presName="txOne" presStyleLbl="node0" presStyleIdx="0" presStyleCnt="1">
        <dgm:presLayoutVars>
          <dgm:chPref val="3"/>
        </dgm:presLayoutVars>
      </dgm:prSet>
      <dgm:spPr/>
      <dgm:t>
        <a:bodyPr/>
        <a:lstStyle/>
        <a:p>
          <a:endParaRPr lang="da-DK"/>
        </a:p>
      </dgm:t>
    </dgm:pt>
    <dgm:pt modelId="{A37946BE-9306-CB4D-B6A0-527C755E1DAA}" type="pres">
      <dgm:prSet presAssocID="{9A99A5C2-7F48-2D41-BECD-07DAF545277A}" presName="horzOne" presStyleCnt="0"/>
      <dgm:spPr/>
    </dgm:pt>
  </dgm:ptLst>
  <dgm:cxnLst>
    <dgm:cxn modelId="{792E1296-A093-7940-AD31-B3D8BE865887}" srcId="{5614E06C-ACE6-EF4F-9843-5993602967C3}" destId="{9A99A5C2-7F48-2D41-BECD-07DAF545277A}" srcOrd="0" destOrd="0" parTransId="{A52FDEEB-E4A0-7A4B-8910-9F3EDC74FC26}" sibTransId="{2A3FF931-0501-2043-B2E6-366CFBAA3A46}"/>
    <dgm:cxn modelId="{E0203768-8457-AC46-98A4-FA7B307E1BFB}" type="presOf" srcId="{9A99A5C2-7F48-2D41-BECD-07DAF545277A}" destId="{CBB2250F-09DD-6549-A9EA-4B5142CF0CFF}" srcOrd="0" destOrd="0" presId="urn:microsoft.com/office/officeart/2005/8/layout/hierarchy4"/>
    <dgm:cxn modelId="{53EE4EBE-40EF-2341-88D0-B741CB4726A3}" type="presOf" srcId="{5614E06C-ACE6-EF4F-9843-5993602967C3}" destId="{87917FAC-B4E1-CC4E-AC3F-D8BB964CDACA}" srcOrd="0" destOrd="0" presId="urn:microsoft.com/office/officeart/2005/8/layout/hierarchy4"/>
    <dgm:cxn modelId="{A537C0D8-87FA-A24C-AE78-B4C1C3B79D11}" type="presParOf" srcId="{87917FAC-B4E1-CC4E-AC3F-D8BB964CDACA}" destId="{AECDCA3E-E6DE-BC47-8E96-CB32F4154686}" srcOrd="0" destOrd="0" presId="urn:microsoft.com/office/officeart/2005/8/layout/hierarchy4"/>
    <dgm:cxn modelId="{DA00C564-A757-B644-BC0C-EE0A081A2457}" type="presParOf" srcId="{AECDCA3E-E6DE-BC47-8E96-CB32F4154686}" destId="{CBB2250F-09DD-6549-A9EA-4B5142CF0CFF}" srcOrd="0" destOrd="0" presId="urn:microsoft.com/office/officeart/2005/8/layout/hierarchy4"/>
    <dgm:cxn modelId="{2B6825CF-7548-CB4E-829C-76D50A79CACF}" type="presParOf" srcId="{AECDCA3E-E6DE-BC47-8E96-CB32F4154686}" destId="{A37946BE-9306-CB4D-B6A0-527C755E1DAA}" srcOrd="1" destOrd="0" presId="urn:microsoft.com/office/officeart/2005/8/layout/hierarchy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E31A59-4223-344B-87ED-230A169BE36E}">
      <dsp:nvSpPr>
        <dsp:cNvPr id="0" name=""/>
        <dsp:cNvSpPr/>
      </dsp:nvSpPr>
      <dsp:spPr>
        <a:xfrm>
          <a:off x="0" y="0"/>
          <a:ext cx="6188709" cy="92733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da-DK" sz="2100" kern="1200"/>
            <a:t>Windenergie</a:t>
          </a:r>
        </a:p>
        <a:p>
          <a:pPr lvl="0" algn="ctr" defTabSz="933450">
            <a:lnSpc>
              <a:spcPct val="90000"/>
            </a:lnSpc>
            <a:spcBef>
              <a:spcPct val="0"/>
            </a:spcBef>
            <a:spcAft>
              <a:spcPct val="35000"/>
            </a:spcAft>
          </a:pPr>
          <a:r>
            <a:rPr lang="da-DK" sz="2100" kern="1200"/>
            <a:t>Zukunftsvisionen - Projekt:Physik-Deutsch</a:t>
          </a:r>
        </a:p>
      </dsp:txBody>
      <dsp:txXfrm>
        <a:off x="27161" y="27161"/>
        <a:ext cx="6134387" cy="8730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C0189A-3A87-8543-8B2D-1E266D1C0034}">
      <dsp:nvSpPr>
        <dsp:cNvPr id="0" name=""/>
        <dsp:cNvSpPr/>
      </dsp:nvSpPr>
      <dsp:spPr>
        <a:xfrm>
          <a:off x="0" y="0"/>
          <a:ext cx="6046989" cy="98107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da-DK" sz="3200" kern="1200"/>
            <a:t>Windturbinen als Energieerzeuger</a:t>
          </a:r>
        </a:p>
      </dsp:txBody>
      <dsp:txXfrm>
        <a:off x="28735" y="28735"/>
        <a:ext cx="5989519" cy="9236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2250F-09DD-6549-A9EA-4B5142CF0CFF}">
      <dsp:nvSpPr>
        <dsp:cNvPr id="0" name=""/>
        <dsp:cNvSpPr/>
      </dsp:nvSpPr>
      <dsp:spPr>
        <a:xfrm>
          <a:off x="0" y="0"/>
          <a:ext cx="6044508" cy="8674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r>
            <a:rPr lang="da-DK" sz="2900" kern="1200"/>
            <a:t>Unterrichtsmaterial Windkraftenergie</a:t>
          </a:r>
        </a:p>
      </dsp:txBody>
      <dsp:txXfrm>
        <a:off x="25406" y="25406"/>
        <a:ext cx="5993696" cy="8165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d08b01-d44e-447c-b274-cbfe2426c0df">
      <Terms xmlns="http://schemas.microsoft.com/office/infopath/2007/PartnerControls"/>
    </lcf76f155ced4ddcb4097134ff3c332f>
    <TaxCatchAll xmlns="6d650cfe-2cc3-4d54-81e1-fa802eb288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6E02FD97FCA64EBD7228A4C90F5733" ma:contentTypeVersion="17" ma:contentTypeDescription="Opret et nyt dokument." ma:contentTypeScope="" ma:versionID="18e5987c0fd13b7207e3aa72bb878ff2">
  <xsd:schema xmlns:xsd="http://www.w3.org/2001/XMLSchema" xmlns:xs="http://www.w3.org/2001/XMLSchema" xmlns:p="http://schemas.microsoft.com/office/2006/metadata/properties" xmlns:ns2="04d08b01-d44e-447c-b274-cbfe2426c0df" xmlns:ns3="6d650cfe-2cc3-4d54-81e1-fa802eb28842" targetNamespace="http://schemas.microsoft.com/office/2006/metadata/properties" ma:root="true" ma:fieldsID="ffa98d0cfad75d341224ead01f644095" ns2:_="" ns3:_="">
    <xsd:import namespace="04d08b01-d44e-447c-b274-cbfe2426c0df"/>
    <xsd:import namespace="6d650cfe-2cc3-4d54-81e1-fa802eb288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08b01-d44e-447c-b274-cbfe2426c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50cfe-2cc3-4d54-81e1-fa802eb288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7c6965b-06f1-48aa-96bd-297ec2027a76}" ma:internalName="TaxCatchAll" ma:showField="CatchAllData" ma:web="6d650cfe-2cc3-4d54-81e1-fa802eb288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C1E4C-910A-49C9-8C54-3132C2914948}">
  <ds:schemaRefs>
    <ds:schemaRef ds:uri="http://schemas.microsoft.com/office/2006/metadata/properties"/>
    <ds:schemaRef ds:uri="http://schemas.microsoft.com/office/infopath/2007/PartnerControls"/>
    <ds:schemaRef ds:uri="04d08b01-d44e-447c-b274-cbfe2426c0df"/>
    <ds:schemaRef ds:uri="6d650cfe-2cc3-4d54-81e1-fa802eb28842"/>
  </ds:schemaRefs>
</ds:datastoreItem>
</file>

<file path=customXml/itemProps2.xml><?xml version="1.0" encoding="utf-8"?>
<ds:datastoreItem xmlns:ds="http://schemas.openxmlformats.org/officeDocument/2006/customXml" ds:itemID="{E7FCBB93-7D7A-4D73-A096-953EEC91F267}">
  <ds:schemaRefs>
    <ds:schemaRef ds:uri="http://schemas.microsoft.com/sharepoint/v3/contenttype/forms"/>
  </ds:schemaRefs>
</ds:datastoreItem>
</file>

<file path=customXml/itemProps3.xml><?xml version="1.0" encoding="utf-8"?>
<ds:datastoreItem xmlns:ds="http://schemas.openxmlformats.org/officeDocument/2006/customXml" ds:itemID="{A6F4B2CA-3DAB-4A5E-8212-91FF144D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08b01-d44e-447c-b274-cbfe2426c0df"/>
    <ds:schemaRef ds:uri="6d650cfe-2cc3-4d54-81e1-fa802eb28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1205</Words>
  <Characters>7352</Characters>
  <Application>Microsoft Office Word</Application>
  <DocSecurity>0</DocSecurity>
  <Lines>61</Lines>
  <Paragraphs>17</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Artikel aus der Tagesspiegel : </vt:lpstr>
      <vt:lpstr>Wie der Streit über Windräder die Energiewende bremst</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Mads Stenbæk</cp:lastModifiedBy>
  <cp:revision>2</cp:revision>
  <dcterms:created xsi:type="dcterms:W3CDTF">2024-08-14T10:17:00Z</dcterms:created>
  <dcterms:modified xsi:type="dcterms:W3CDTF">2024-08-14T10:17:00Z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0x010100516E02FD97FCA64EBD7228A4C90F5733</vt:lpwstr>
  </property>
  <property fmtid="{D5CDD505-2E9C-101B-9397-08002B2CF9AE}" pid="3" name="MediaServiceImageTags">
    <vt:lpwstr/>
  </property>
</Properties>
</file>