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FC2CA" w14:textId="542BE0FC" w:rsidR="00266868" w:rsidRDefault="00266868" w:rsidP="00266868">
      <w:pPr>
        <w:pStyle w:val="Titel"/>
        <w:jc w:val="center"/>
      </w:pPr>
      <w:bookmarkStart w:id="0" w:name="_GoBack"/>
      <w:bookmarkEnd w:id="0"/>
      <w:r>
        <w:t>Science i sprog – sprog i science</w:t>
      </w:r>
    </w:p>
    <w:p w14:paraId="32630E8C" w14:textId="0CD96C38" w:rsidR="00266868" w:rsidRPr="00266868" w:rsidRDefault="00D8275C" w:rsidP="000A3D69">
      <w:pPr>
        <w:pStyle w:val="Undertitel"/>
        <w:jc w:val="center"/>
      </w:pPr>
      <w:r>
        <w:t>Skabelon forløbsbeskrivelse</w:t>
      </w: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4F4DDF" w:rsidRPr="004F4DDF" w14:paraId="19A8ECC7" w14:textId="6B7B31D9" w:rsidTr="00AD7595">
        <w:tc>
          <w:tcPr>
            <w:tcW w:w="1402" w:type="dxa"/>
            <w:shd w:val="clear" w:color="auto" w:fill="D9E2F3" w:themeFill="accent1" w:themeFillTint="33"/>
          </w:tcPr>
          <w:p w14:paraId="1AC1D8DA" w14:textId="77777777" w:rsidR="004F4DDF" w:rsidRPr="00133C0F" w:rsidRDefault="004F4DDF" w:rsidP="007A3D4E">
            <w:pPr>
              <w:rPr>
                <w:color w:val="2F5496" w:themeColor="accent1" w:themeShade="BF"/>
              </w:rPr>
            </w:pPr>
            <w:r w:rsidRPr="00133C0F">
              <w:rPr>
                <w:color w:val="2F5496" w:themeColor="accent1" w:themeShade="BF"/>
              </w:rPr>
              <w:t>Titel</w:t>
            </w:r>
          </w:p>
        </w:tc>
        <w:tc>
          <w:tcPr>
            <w:tcW w:w="8222" w:type="dxa"/>
          </w:tcPr>
          <w:p w14:paraId="7034557A" w14:textId="0FD21336" w:rsidR="004F4DDF" w:rsidRPr="00E62702" w:rsidRDefault="00320091" w:rsidP="007A3D4E">
            <w:pPr>
              <w:rPr>
                <w:color w:val="A6A6A6" w:themeColor="background1" w:themeShade="A6"/>
              </w:rPr>
            </w:pPr>
            <w:proofErr w:type="spellStart"/>
            <w:r>
              <w:rPr>
                <w:color w:val="A6A6A6" w:themeColor="background1" w:themeShade="A6"/>
              </w:rPr>
              <w:t>Zukunftvisionen</w:t>
            </w:r>
            <w:proofErr w:type="spellEnd"/>
            <w:r>
              <w:rPr>
                <w:color w:val="A6A6A6" w:themeColor="background1" w:themeShade="A6"/>
              </w:rPr>
              <w:t xml:space="preserve"> und </w:t>
            </w:r>
            <w:proofErr w:type="spellStart"/>
            <w:r w:rsidR="00B71F04">
              <w:rPr>
                <w:color w:val="A6A6A6" w:themeColor="background1" w:themeShade="A6"/>
              </w:rPr>
              <w:t>Erneuerbare</w:t>
            </w:r>
            <w:proofErr w:type="spellEnd"/>
            <w:r w:rsidR="00B71F04">
              <w:rPr>
                <w:color w:val="A6A6A6" w:themeColor="background1" w:themeShade="A6"/>
              </w:rPr>
              <w:t xml:space="preserve"> </w:t>
            </w:r>
            <w:proofErr w:type="spellStart"/>
            <w:r w:rsidR="00B71F04">
              <w:rPr>
                <w:color w:val="A6A6A6" w:themeColor="background1" w:themeShade="A6"/>
              </w:rPr>
              <w:t>Energie</w:t>
            </w:r>
            <w:proofErr w:type="spellEnd"/>
          </w:p>
        </w:tc>
      </w:tr>
      <w:tr w:rsidR="004F4DDF" w:rsidRPr="004F4DDF" w14:paraId="3B5A1BAB" w14:textId="22C02F12" w:rsidTr="00AD7595">
        <w:tc>
          <w:tcPr>
            <w:tcW w:w="1402" w:type="dxa"/>
            <w:shd w:val="clear" w:color="auto" w:fill="D9E2F3" w:themeFill="accent1" w:themeFillTint="33"/>
          </w:tcPr>
          <w:p w14:paraId="00905002" w14:textId="58BD2CE2" w:rsidR="004F4DDF" w:rsidRPr="00133C0F" w:rsidRDefault="00B15EA7" w:rsidP="007A3D4E">
            <w:pPr>
              <w:rPr>
                <w:color w:val="2F5496" w:themeColor="accent1" w:themeShade="BF"/>
              </w:rPr>
            </w:pPr>
            <w:proofErr w:type="spellStart"/>
            <w:r w:rsidRPr="00133C0F">
              <w:rPr>
                <w:color w:val="2F5496" w:themeColor="accent1" w:themeShade="BF"/>
              </w:rPr>
              <w:t>Science</w:t>
            </w:r>
            <w:r w:rsidR="00A92C04" w:rsidRPr="00133C0F">
              <w:rPr>
                <w:color w:val="2F5496" w:themeColor="accent1" w:themeShade="BF"/>
              </w:rPr>
              <w:t>fag</w:t>
            </w:r>
            <w:proofErr w:type="spellEnd"/>
          </w:p>
        </w:tc>
        <w:tc>
          <w:tcPr>
            <w:tcW w:w="8222" w:type="dxa"/>
          </w:tcPr>
          <w:p w14:paraId="41DA81DB" w14:textId="27D05104" w:rsidR="004F4DDF" w:rsidRPr="00E62702" w:rsidRDefault="00B71F04" w:rsidP="007A3D4E">
            <w:pPr>
              <w:rPr>
                <w:color w:val="A6A6A6" w:themeColor="background1" w:themeShade="A6"/>
              </w:rPr>
            </w:pPr>
            <w:r>
              <w:rPr>
                <w:color w:val="A6A6A6" w:themeColor="background1" w:themeShade="A6"/>
              </w:rPr>
              <w:t>fysik</w:t>
            </w:r>
          </w:p>
        </w:tc>
      </w:tr>
      <w:tr w:rsidR="00B15EA7" w:rsidRPr="004F4DDF" w14:paraId="2E4ACE52" w14:textId="77777777" w:rsidTr="00AD7595">
        <w:tc>
          <w:tcPr>
            <w:tcW w:w="1402" w:type="dxa"/>
            <w:shd w:val="clear" w:color="auto" w:fill="D9E2F3" w:themeFill="accent1" w:themeFillTint="33"/>
          </w:tcPr>
          <w:p w14:paraId="79070754" w14:textId="2F28A0B0" w:rsidR="00B15EA7" w:rsidRPr="00133C0F" w:rsidRDefault="000F78FC" w:rsidP="007A3D4E">
            <w:pPr>
              <w:rPr>
                <w:color w:val="2F5496" w:themeColor="accent1" w:themeShade="BF"/>
              </w:rPr>
            </w:pPr>
            <w:r w:rsidRPr="00133C0F">
              <w:rPr>
                <w:color w:val="2F5496" w:themeColor="accent1" w:themeShade="BF"/>
              </w:rPr>
              <w:t>Sprogfag</w:t>
            </w:r>
          </w:p>
        </w:tc>
        <w:tc>
          <w:tcPr>
            <w:tcW w:w="8222" w:type="dxa"/>
          </w:tcPr>
          <w:p w14:paraId="1DB11A4D" w14:textId="5FED0715" w:rsidR="00B15EA7" w:rsidRPr="00E62702" w:rsidRDefault="00B71F04" w:rsidP="007A3D4E">
            <w:pPr>
              <w:rPr>
                <w:color w:val="A6A6A6" w:themeColor="background1" w:themeShade="A6"/>
              </w:rPr>
            </w:pPr>
            <w:r>
              <w:rPr>
                <w:color w:val="A6A6A6" w:themeColor="background1" w:themeShade="A6"/>
              </w:rPr>
              <w:t>tysk</w:t>
            </w:r>
          </w:p>
        </w:tc>
      </w:tr>
      <w:tr w:rsidR="004F4DDF" w:rsidRPr="004F4DDF" w14:paraId="7062FE6F" w14:textId="76B490DD" w:rsidTr="00AD7595">
        <w:tc>
          <w:tcPr>
            <w:tcW w:w="1402" w:type="dxa"/>
            <w:shd w:val="clear" w:color="auto" w:fill="D9E2F3" w:themeFill="accent1" w:themeFillTint="33"/>
          </w:tcPr>
          <w:p w14:paraId="0AE438C8" w14:textId="68F9B050" w:rsidR="004F4DDF" w:rsidRPr="00133C0F" w:rsidRDefault="00BD1695" w:rsidP="007A3D4E">
            <w:pPr>
              <w:rPr>
                <w:color w:val="2F5496" w:themeColor="accent1" w:themeShade="BF"/>
              </w:rPr>
            </w:pPr>
            <w:r w:rsidRPr="00133C0F">
              <w:rPr>
                <w:color w:val="2F5496" w:themeColor="accent1" w:themeShade="BF"/>
              </w:rPr>
              <w:t>Emne</w:t>
            </w:r>
          </w:p>
        </w:tc>
        <w:tc>
          <w:tcPr>
            <w:tcW w:w="8222" w:type="dxa"/>
          </w:tcPr>
          <w:p w14:paraId="0826541E" w14:textId="4BAC2E77" w:rsidR="004F4DDF" w:rsidRPr="00E62702" w:rsidRDefault="00742EEA" w:rsidP="007A3D4E">
            <w:pPr>
              <w:rPr>
                <w:color w:val="A6A6A6" w:themeColor="background1" w:themeShade="A6"/>
              </w:rPr>
            </w:pPr>
            <w:r>
              <w:rPr>
                <w:color w:val="A6A6A6" w:themeColor="background1" w:themeShade="A6"/>
              </w:rPr>
              <w:t>Fremtidsversioner, hvor skal energien komme fra</w:t>
            </w:r>
          </w:p>
        </w:tc>
      </w:tr>
      <w:tr w:rsidR="004F4DDF" w:rsidRPr="004F4DDF" w14:paraId="30167608" w14:textId="4175B0AE" w:rsidTr="00AD7595">
        <w:tc>
          <w:tcPr>
            <w:tcW w:w="1402" w:type="dxa"/>
            <w:shd w:val="clear" w:color="auto" w:fill="D9E2F3" w:themeFill="accent1" w:themeFillTint="33"/>
          </w:tcPr>
          <w:p w14:paraId="20C7E7DB" w14:textId="10B536BD" w:rsidR="004F4DDF" w:rsidRPr="00133C0F" w:rsidRDefault="00BD1695" w:rsidP="007A3D4E">
            <w:pPr>
              <w:rPr>
                <w:color w:val="2F5496" w:themeColor="accent1" w:themeShade="BF"/>
              </w:rPr>
            </w:pPr>
            <w:r w:rsidRPr="00133C0F">
              <w:rPr>
                <w:color w:val="2F5496" w:themeColor="accent1" w:themeShade="BF"/>
              </w:rPr>
              <w:t>Udviklere</w:t>
            </w:r>
          </w:p>
        </w:tc>
        <w:tc>
          <w:tcPr>
            <w:tcW w:w="8222" w:type="dxa"/>
          </w:tcPr>
          <w:p w14:paraId="5B07DC60" w14:textId="647A840B" w:rsidR="004F4DDF" w:rsidRPr="00E62702" w:rsidRDefault="00B71F04" w:rsidP="007A3D4E">
            <w:pPr>
              <w:rPr>
                <w:color w:val="A6A6A6" w:themeColor="background1" w:themeShade="A6"/>
              </w:rPr>
            </w:pPr>
            <w:r>
              <w:rPr>
                <w:color w:val="A6A6A6" w:themeColor="background1" w:themeShade="A6"/>
              </w:rPr>
              <w:t xml:space="preserve">Anna Scharling Brun og Karl Svend Claussen Jørgensen </w:t>
            </w:r>
          </w:p>
        </w:tc>
      </w:tr>
      <w:tr w:rsidR="00423FA4" w:rsidRPr="004F4DDF" w14:paraId="59A2BA5B" w14:textId="77777777" w:rsidTr="00AD7595">
        <w:tc>
          <w:tcPr>
            <w:tcW w:w="1402" w:type="dxa"/>
            <w:shd w:val="clear" w:color="auto" w:fill="D9E2F3" w:themeFill="accent1" w:themeFillTint="33"/>
          </w:tcPr>
          <w:p w14:paraId="4EA47ED6" w14:textId="110C39EB" w:rsidR="00423FA4" w:rsidRPr="00133C0F" w:rsidRDefault="00423FA4" w:rsidP="00423FA4">
            <w:pPr>
              <w:rPr>
                <w:color w:val="2F5496" w:themeColor="accent1" w:themeShade="BF"/>
              </w:rPr>
            </w:pPr>
            <w:r w:rsidRPr="00133C0F">
              <w:rPr>
                <w:color w:val="2F5496" w:themeColor="accent1" w:themeShade="BF"/>
              </w:rPr>
              <w:t>E-mail</w:t>
            </w:r>
          </w:p>
        </w:tc>
        <w:tc>
          <w:tcPr>
            <w:tcW w:w="8222" w:type="dxa"/>
          </w:tcPr>
          <w:p w14:paraId="17A2BFBF" w14:textId="31A5F3D1" w:rsidR="00423FA4" w:rsidRPr="00E62702" w:rsidRDefault="00B71F04" w:rsidP="00423FA4">
            <w:pPr>
              <w:rPr>
                <w:color w:val="A6A6A6" w:themeColor="background1" w:themeShade="A6"/>
              </w:rPr>
            </w:pPr>
            <w:r>
              <w:rPr>
                <w:color w:val="A6A6A6" w:themeColor="background1" w:themeShade="A6"/>
              </w:rPr>
              <w:t>Karl1028@g.nagym.dk, anna2729@g.nagym.dk</w:t>
            </w:r>
          </w:p>
        </w:tc>
      </w:tr>
    </w:tbl>
    <w:p w14:paraId="2C431704" w14:textId="24D6BA5D" w:rsidR="009D06B3" w:rsidRDefault="009D06B3" w:rsidP="00BA3870">
      <w:pPr>
        <w:ind w:left="720" w:hanging="360"/>
      </w:pPr>
    </w:p>
    <w:tbl>
      <w:tblPr>
        <w:tblStyle w:val="Tabel-Gitter"/>
        <w:tblW w:w="9624"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Layout w:type="fixed"/>
        <w:tblCellMar>
          <w:top w:w="113" w:type="dxa"/>
          <w:bottom w:w="113" w:type="dxa"/>
        </w:tblCellMar>
        <w:tblLook w:val="04A0" w:firstRow="1" w:lastRow="0" w:firstColumn="1" w:lastColumn="0" w:noHBand="0" w:noVBand="1"/>
      </w:tblPr>
      <w:tblGrid>
        <w:gridCol w:w="2395"/>
        <w:gridCol w:w="3686"/>
        <w:gridCol w:w="3543"/>
      </w:tblGrid>
      <w:tr w:rsidR="00133C0F" w:rsidRPr="00E62702" w14:paraId="2B0BE5FA" w14:textId="09D6BC3A" w:rsidTr="00850E07">
        <w:tc>
          <w:tcPr>
            <w:tcW w:w="2395" w:type="dxa"/>
            <w:shd w:val="clear" w:color="auto" w:fill="D9E2F3" w:themeFill="accent1" w:themeFillTint="33"/>
          </w:tcPr>
          <w:p w14:paraId="39551DEE" w14:textId="13D819EE" w:rsidR="00133C0F" w:rsidRPr="00133C0F" w:rsidRDefault="00133C0F" w:rsidP="003438C0">
            <w:pPr>
              <w:rPr>
                <w:color w:val="2F5496" w:themeColor="accent1" w:themeShade="BF"/>
              </w:rPr>
            </w:pPr>
          </w:p>
        </w:tc>
        <w:tc>
          <w:tcPr>
            <w:tcW w:w="3686" w:type="dxa"/>
            <w:shd w:val="clear" w:color="auto" w:fill="D9E2F3" w:themeFill="accent1" w:themeFillTint="33"/>
          </w:tcPr>
          <w:p w14:paraId="116A0343" w14:textId="2753E677" w:rsidR="00133C0F" w:rsidRPr="00133C0F" w:rsidRDefault="00133C0F" w:rsidP="00133C0F">
            <w:pPr>
              <w:ind w:right="1156"/>
              <w:rPr>
                <w:color w:val="2F5496" w:themeColor="accent1" w:themeShade="BF"/>
              </w:rPr>
            </w:pPr>
            <w:proofErr w:type="spellStart"/>
            <w:r w:rsidRPr="00133C0F">
              <w:rPr>
                <w:color w:val="2F5496" w:themeColor="accent1" w:themeShade="BF"/>
              </w:rPr>
              <w:t>Sciencefaget</w:t>
            </w:r>
            <w:proofErr w:type="spellEnd"/>
          </w:p>
        </w:tc>
        <w:tc>
          <w:tcPr>
            <w:tcW w:w="3543" w:type="dxa"/>
            <w:shd w:val="clear" w:color="auto" w:fill="D9E2F3" w:themeFill="accent1" w:themeFillTint="33"/>
          </w:tcPr>
          <w:p w14:paraId="0DFFA383" w14:textId="04B42BF8" w:rsidR="00133C0F" w:rsidRPr="00133C0F" w:rsidRDefault="00133C0F" w:rsidP="003438C0">
            <w:pPr>
              <w:rPr>
                <w:color w:val="2F5496" w:themeColor="accent1" w:themeShade="BF"/>
              </w:rPr>
            </w:pPr>
            <w:r w:rsidRPr="00133C0F">
              <w:rPr>
                <w:color w:val="2F5496" w:themeColor="accent1" w:themeShade="BF"/>
              </w:rPr>
              <w:t>Sprogfaget</w:t>
            </w:r>
          </w:p>
        </w:tc>
      </w:tr>
      <w:tr w:rsidR="00133C0F" w:rsidRPr="00E62702" w14:paraId="13326A1F" w14:textId="339E8B0E" w:rsidTr="00133C0F">
        <w:tc>
          <w:tcPr>
            <w:tcW w:w="2395" w:type="dxa"/>
            <w:shd w:val="clear" w:color="auto" w:fill="D9E2F3" w:themeFill="accent1" w:themeFillTint="33"/>
          </w:tcPr>
          <w:p w14:paraId="028269FC" w14:textId="6C072AAC" w:rsidR="00133C0F" w:rsidRPr="00133C0F" w:rsidRDefault="00850E07" w:rsidP="003438C0">
            <w:pPr>
              <w:rPr>
                <w:color w:val="2F5496" w:themeColor="accent1" w:themeShade="BF"/>
              </w:rPr>
            </w:pPr>
            <w:r>
              <w:rPr>
                <w:color w:val="2F5496" w:themeColor="accent1" w:themeShade="BF"/>
              </w:rPr>
              <w:t>Faglige mål / kernestof</w:t>
            </w:r>
          </w:p>
        </w:tc>
        <w:tc>
          <w:tcPr>
            <w:tcW w:w="3686" w:type="dxa"/>
          </w:tcPr>
          <w:p w14:paraId="7C24EC7D" w14:textId="165A59E3" w:rsidR="003075F3" w:rsidRPr="00344B30" w:rsidRDefault="003075F3" w:rsidP="003075F3">
            <w:pPr>
              <w:rPr>
                <w:b/>
                <w:bCs/>
                <w:sz w:val="16"/>
                <w:szCs w:val="16"/>
              </w:rPr>
            </w:pPr>
            <w:r w:rsidRPr="00344B30">
              <w:rPr>
                <w:b/>
                <w:bCs/>
                <w:sz w:val="16"/>
                <w:szCs w:val="16"/>
              </w:rPr>
              <w:t>Kernestof</w:t>
            </w:r>
            <w:r w:rsidR="00344B30" w:rsidRPr="00344B30">
              <w:rPr>
                <w:b/>
                <w:bCs/>
                <w:sz w:val="16"/>
                <w:szCs w:val="16"/>
              </w:rPr>
              <w:t>:</w:t>
            </w:r>
          </w:p>
          <w:p w14:paraId="23370A05" w14:textId="203C2AE3" w:rsidR="00344B30" w:rsidRDefault="00344B30" w:rsidP="003075F3">
            <w:pPr>
              <w:rPr>
                <w:sz w:val="16"/>
                <w:szCs w:val="16"/>
              </w:rPr>
            </w:pPr>
            <w:r w:rsidRPr="003075F3">
              <w:rPr>
                <w:sz w:val="16"/>
                <w:szCs w:val="16"/>
              </w:rPr>
              <w:t>Beskrivelse af energi og energiomsætning, herunder effekt og nyttevirkning eksempler på energiformer og en kvantitativ behandling af omsætningen mellem mindst to energiformer</w:t>
            </w:r>
          </w:p>
          <w:p w14:paraId="3F45FA8A" w14:textId="77777777" w:rsidR="00277137" w:rsidRDefault="00277137" w:rsidP="003075F3">
            <w:pPr>
              <w:rPr>
                <w:sz w:val="16"/>
                <w:szCs w:val="16"/>
              </w:rPr>
            </w:pPr>
          </w:p>
          <w:p w14:paraId="7E5F8C65" w14:textId="53CD884D" w:rsidR="00344B30" w:rsidRPr="00344B30" w:rsidRDefault="00344B30" w:rsidP="003075F3">
            <w:pPr>
              <w:rPr>
                <w:b/>
                <w:bCs/>
                <w:sz w:val="16"/>
                <w:szCs w:val="16"/>
              </w:rPr>
            </w:pPr>
            <w:r>
              <w:rPr>
                <w:b/>
                <w:bCs/>
                <w:sz w:val="16"/>
                <w:szCs w:val="16"/>
              </w:rPr>
              <w:t>Faglige mål</w:t>
            </w:r>
            <w:r w:rsidRPr="00344B30">
              <w:rPr>
                <w:b/>
                <w:bCs/>
                <w:sz w:val="16"/>
                <w:szCs w:val="16"/>
              </w:rPr>
              <w:t>:</w:t>
            </w:r>
          </w:p>
          <w:p w14:paraId="08958E72" w14:textId="5E765197" w:rsidR="003075F3" w:rsidRDefault="003075F3" w:rsidP="003075F3">
            <w:pPr>
              <w:rPr>
                <w:sz w:val="16"/>
                <w:szCs w:val="16"/>
              </w:rPr>
            </w:pPr>
            <w:r>
              <w:rPr>
                <w:sz w:val="16"/>
                <w:szCs w:val="16"/>
              </w:rPr>
              <w:t>-K</w:t>
            </w:r>
            <w:r w:rsidRPr="003075F3">
              <w:rPr>
                <w:sz w:val="16"/>
                <w:szCs w:val="16"/>
              </w:rPr>
              <w:t xml:space="preserve">ende og kunne anvende enkle modeller, som kvalitativt eller kvantitativt kan forklare forskellige fysiske fænomener eller kan føre til løsninger af problemstillinger, hvor faglige begreber og metoder anvendes </w:t>
            </w:r>
          </w:p>
          <w:p w14:paraId="6931BAC2" w14:textId="473CF526" w:rsidR="003075F3" w:rsidRDefault="003075F3" w:rsidP="003075F3">
            <w:pPr>
              <w:rPr>
                <w:sz w:val="16"/>
                <w:szCs w:val="16"/>
              </w:rPr>
            </w:pPr>
            <w:r>
              <w:rPr>
                <w:sz w:val="16"/>
                <w:szCs w:val="16"/>
              </w:rPr>
              <w:t>-</w:t>
            </w:r>
            <w:r w:rsidRPr="003075F3">
              <w:rPr>
                <w:sz w:val="16"/>
                <w:szCs w:val="16"/>
              </w:rPr>
              <w:t xml:space="preserve">kunne beskrive og udføre enkle kvalitative og kvantitative fysiske eksperimenter, herunder opstille og teste enkle hypoteser </w:t>
            </w:r>
          </w:p>
          <w:p w14:paraId="6818454B" w14:textId="49660099" w:rsidR="003075F3" w:rsidRDefault="003075F3" w:rsidP="003075F3">
            <w:pPr>
              <w:rPr>
                <w:sz w:val="16"/>
                <w:szCs w:val="16"/>
              </w:rPr>
            </w:pPr>
            <w:r>
              <w:rPr>
                <w:sz w:val="16"/>
                <w:szCs w:val="16"/>
              </w:rPr>
              <w:t>-</w:t>
            </w:r>
            <w:r w:rsidRPr="003075F3">
              <w:rPr>
                <w:sz w:val="16"/>
                <w:szCs w:val="16"/>
              </w:rPr>
              <w:t xml:space="preserve">kunne præsentere eksperimentelle data hensigtsmæssigt og ved hjælp af blandt andet it-værktøjer behandle data med henblik på at afdække enkle matematiske sammenhænge mellem fysiske størrelser </w:t>
            </w:r>
          </w:p>
          <w:p w14:paraId="70C681F9" w14:textId="77777777" w:rsidR="003075F3" w:rsidRDefault="003075F3" w:rsidP="003075F3">
            <w:pPr>
              <w:rPr>
                <w:sz w:val="16"/>
                <w:szCs w:val="16"/>
              </w:rPr>
            </w:pPr>
            <w:r>
              <w:rPr>
                <w:sz w:val="16"/>
                <w:szCs w:val="16"/>
              </w:rPr>
              <w:t>-</w:t>
            </w:r>
            <w:r w:rsidRPr="003075F3">
              <w:rPr>
                <w:sz w:val="16"/>
                <w:szCs w:val="16"/>
              </w:rPr>
              <w:t xml:space="preserve">gennem eksempler kunne perspektivere fysikkens bidrag til såvel forståelse af naturfænomener som teknologi- og samfundsudvikling </w:t>
            </w:r>
          </w:p>
          <w:p w14:paraId="2882B503" w14:textId="3CB46D01" w:rsidR="003075F3" w:rsidRDefault="003075F3" w:rsidP="003075F3">
            <w:pPr>
              <w:rPr>
                <w:sz w:val="16"/>
                <w:szCs w:val="16"/>
              </w:rPr>
            </w:pPr>
            <w:r>
              <w:rPr>
                <w:sz w:val="16"/>
                <w:szCs w:val="16"/>
              </w:rPr>
              <w:t>-</w:t>
            </w:r>
            <w:r w:rsidRPr="003075F3">
              <w:rPr>
                <w:sz w:val="16"/>
                <w:szCs w:val="16"/>
              </w:rPr>
              <w:t>kunne formidle et emne med et elementært fysikfagligt indhold til en valgt målgruppe</w:t>
            </w:r>
          </w:p>
          <w:p w14:paraId="0BDAEB1F" w14:textId="77777777" w:rsidR="0060580F" w:rsidRDefault="003075F3" w:rsidP="003075F3">
            <w:pPr>
              <w:rPr>
                <w:sz w:val="16"/>
                <w:szCs w:val="16"/>
              </w:rPr>
            </w:pPr>
            <w:r w:rsidRPr="003075F3">
              <w:rPr>
                <w:sz w:val="16"/>
                <w:szCs w:val="16"/>
              </w:rPr>
              <w:t xml:space="preserve"> </w:t>
            </w:r>
            <w:r>
              <w:rPr>
                <w:sz w:val="16"/>
                <w:szCs w:val="16"/>
              </w:rPr>
              <w:t>-</w:t>
            </w:r>
            <w:r w:rsidRPr="003075F3">
              <w:rPr>
                <w:sz w:val="16"/>
                <w:szCs w:val="16"/>
              </w:rPr>
              <w:t xml:space="preserve">kunne demonstrere viden om fagets identitet og metoder kunne behandle problemstillinger i samspil med andre fag. </w:t>
            </w:r>
          </w:p>
          <w:p w14:paraId="6028AAEF" w14:textId="2D152BC0" w:rsidR="00277137" w:rsidRPr="003075F3" w:rsidRDefault="00277137" w:rsidP="003075F3">
            <w:pPr>
              <w:rPr>
                <w:sz w:val="16"/>
                <w:szCs w:val="16"/>
              </w:rPr>
            </w:pPr>
            <w:r>
              <w:rPr>
                <w:color w:val="000000"/>
                <w:sz w:val="16"/>
                <w:szCs w:val="16"/>
                <w:shd w:val="clear" w:color="auto" w:fill="FFFFFF"/>
              </w:rPr>
              <w:t xml:space="preserve">- </w:t>
            </w:r>
            <w:r w:rsidRPr="00277137">
              <w:rPr>
                <w:color w:val="000000"/>
                <w:sz w:val="16"/>
                <w:szCs w:val="16"/>
                <w:shd w:val="clear" w:color="auto" w:fill="FFFFFF"/>
              </w:rPr>
              <w:t>demonstrere viden om fagets identitet og metoder.</w:t>
            </w:r>
          </w:p>
        </w:tc>
        <w:tc>
          <w:tcPr>
            <w:tcW w:w="3543" w:type="dxa"/>
          </w:tcPr>
          <w:p w14:paraId="0143C687" w14:textId="1D72E2E9" w:rsidR="005F45CB" w:rsidRDefault="005F45CB" w:rsidP="003438C0">
            <w:pPr>
              <w:rPr>
                <w:b/>
                <w:bCs/>
                <w:color w:val="000000"/>
                <w:sz w:val="16"/>
                <w:szCs w:val="16"/>
                <w:shd w:val="clear" w:color="auto" w:fill="FFFFFF"/>
              </w:rPr>
            </w:pPr>
            <w:r>
              <w:rPr>
                <w:b/>
                <w:bCs/>
                <w:color w:val="000000"/>
                <w:sz w:val="16"/>
                <w:szCs w:val="16"/>
                <w:shd w:val="clear" w:color="auto" w:fill="FFFFFF"/>
              </w:rPr>
              <w:t>Kernestof:</w:t>
            </w:r>
          </w:p>
          <w:p w14:paraId="08E77BBC" w14:textId="77777777" w:rsidR="005F45CB" w:rsidRPr="005F45CB" w:rsidRDefault="005F45CB" w:rsidP="005F45CB">
            <w:pPr>
              <w:rPr>
                <w:sz w:val="16"/>
                <w:szCs w:val="16"/>
              </w:rPr>
            </w:pPr>
            <w:r w:rsidRPr="005F45CB">
              <w:rPr>
                <w:color w:val="000000"/>
                <w:sz w:val="16"/>
                <w:szCs w:val="16"/>
                <w:shd w:val="clear" w:color="auto" w:fill="FFFFFF"/>
              </w:rPr>
              <w:t xml:space="preserve">Arbejde med et bredt udvalgt af ubearbejdede tysksprogede ikke-fiktive tekster og genrer, der omhandler udvalgte væsentlige kulturelle, historiske og samfundsmæssige forhold med hovedvægt på Tyskland efter 1945. Der tages udgangspunkt i et udvidet tekstbegreb. Ikke-fiktive </w:t>
            </w:r>
            <w:proofErr w:type="spellStart"/>
            <w:r w:rsidRPr="005F45CB">
              <w:rPr>
                <w:color w:val="000000"/>
                <w:sz w:val="16"/>
                <w:szCs w:val="16"/>
                <w:shd w:val="clear" w:color="auto" w:fill="FFFFFF"/>
              </w:rPr>
              <w:t>multimodiale</w:t>
            </w:r>
            <w:proofErr w:type="spellEnd"/>
            <w:r w:rsidRPr="005F45CB">
              <w:rPr>
                <w:color w:val="000000"/>
                <w:sz w:val="16"/>
                <w:szCs w:val="16"/>
                <w:shd w:val="clear" w:color="auto" w:fill="FFFFFF"/>
              </w:rPr>
              <w:t xml:space="preserve"> </w:t>
            </w:r>
            <w:proofErr w:type="spellStart"/>
            <w:r w:rsidRPr="005F45CB">
              <w:rPr>
                <w:color w:val="000000"/>
                <w:sz w:val="16"/>
                <w:szCs w:val="16"/>
                <w:shd w:val="clear" w:color="auto" w:fill="FFFFFF"/>
              </w:rPr>
              <w:t>tekter</w:t>
            </w:r>
            <w:proofErr w:type="spellEnd"/>
            <w:r w:rsidRPr="005F45CB">
              <w:rPr>
                <w:color w:val="000000"/>
                <w:sz w:val="16"/>
                <w:szCs w:val="16"/>
                <w:shd w:val="clear" w:color="auto" w:fill="FFFFFF"/>
              </w:rPr>
              <w:t xml:space="preserve"> er ubearbejdede og tysksprogede</w:t>
            </w:r>
          </w:p>
          <w:p w14:paraId="1A769000" w14:textId="77777777" w:rsidR="005F45CB" w:rsidRDefault="005F45CB" w:rsidP="003438C0">
            <w:pPr>
              <w:rPr>
                <w:b/>
                <w:bCs/>
                <w:color w:val="000000"/>
                <w:sz w:val="16"/>
                <w:szCs w:val="16"/>
                <w:shd w:val="clear" w:color="auto" w:fill="FFFFFF"/>
              </w:rPr>
            </w:pPr>
          </w:p>
          <w:p w14:paraId="644962CA" w14:textId="2023DA33" w:rsidR="00133C0F" w:rsidRPr="00277137" w:rsidRDefault="00277137" w:rsidP="003438C0">
            <w:pPr>
              <w:rPr>
                <w:sz w:val="16"/>
                <w:szCs w:val="16"/>
              </w:rPr>
            </w:pPr>
            <w:r w:rsidRPr="00277137">
              <w:rPr>
                <w:b/>
                <w:bCs/>
                <w:color w:val="000000"/>
                <w:sz w:val="16"/>
                <w:szCs w:val="16"/>
                <w:shd w:val="clear" w:color="auto" w:fill="FFFFFF"/>
              </w:rPr>
              <w:t>Faglige mål:</w:t>
            </w:r>
            <w:r w:rsidRPr="00277137">
              <w:rPr>
                <w:color w:val="000000"/>
                <w:sz w:val="16"/>
                <w:szCs w:val="16"/>
              </w:rPr>
              <w:br/>
            </w:r>
            <w:r w:rsidRPr="00277137">
              <w:rPr>
                <w:color w:val="000000"/>
                <w:sz w:val="16"/>
                <w:szCs w:val="16"/>
                <w:shd w:val="clear" w:color="auto" w:fill="FFFFFF"/>
              </w:rPr>
              <w:t>Eleverne øves i at forstå talt tysk standardsprog om kendte emner formidlet gennem forskellige medier</w:t>
            </w:r>
            <w:r w:rsidRPr="00277137">
              <w:rPr>
                <w:color w:val="000000"/>
                <w:sz w:val="16"/>
                <w:szCs w:val="16"/>
              </w:rPr>
              <w:br/>
            </w:r>
            <w:r w:rsidRPr="00277137">
              <w:rPr>
                <w:color w:val="000000"/>
                <w:sz w:val="16"/>
                <w:szCs w:val="16"/>
                <w:shd w:val="clear" w:color="auto" w:fill="FFFFFF"/>
              </w:rPr>
              <w:t>-at læse og forstå forskellige typer og genrer af ubearbejdede nyere ubearbejdede tysksprogede tekster fra de sidste 10 år</w:t>
            </w:r>
            <w:r w:rsidRPr="00277137">
              <w:rPr>
                <w:color w:val="000000"/>
                <w:sz w:val="16"/>
                <w:szCs w:val="16"/>
              </w:rPr>
              <w:br/>
            </w:r>
            <w:r w:rsidRPr="00277137">
              <w:rPr>
                <w:color w:val="000000"/>
                <w:sz w:val="16"/>
                <w:szCs w:val="16"/>
                <w:shd w:val="clear" w:color="auto" w:fill="FFFFFF"/>
              </w:rPr>
              <w:t>-at redegøre på tysk for studerede tysksprogede emner og tekster, analysere og fortolke disse og perspektivere til andre tekster, idet de benytter et nuanceret ordforråd samt anvender elementær morfologi og syntaks korrekt</w:t>
            </w:r>
            <w:r w:rsidRPr="00277137">
              <w:rPr>
                <w:color w:val="000000"/>
                <w:sz w:val="16"/>
                <w:szCs w:val="16"/>
              </w:rPr>
              <w:br/>
            </w:r>
            <w:r w:rsidRPr="00277137">
              <w:rPr>
                <w:color w:val="000000"/>
                <w:sz w:val="16"/>
                <w:szCs w:val="16"/>
                <w:shd w:val="clear" w:color="auto" w:fill="FFFFFF"/>
              </w:rPr>
              <w:t>-at føre en samtale på et klart forståeligt, sammenhængende og nogenlunde flydende tysk om emner, de er fortrolige med, samt redegøre for og diskutere forskellige synspunkter</w:t>
            </w:r>
            <w:r w:rsidRPr="00277137">
              <w:rPr>
                <w:color w:val="000000"/>
                <w:sz w:val="16"/>
                <w:szCs w:val="16"/>
              </w:rPr>
              <w:br/>
            </w:r>
            <w:r w:rsidRPr="00277137">
              <w:rPr>
                <w:color w:val="000000"/>
                <w:sz w:val="16"/>
                <w:szCs w:val="16"/>
                <w:shd w:val="clear" w:color="auto" w:fill="FFFFFF"/>
              </w:rPr>
              <w:t>–at udtrykke sig mundtligt på tysk om ikke-gennemgåede tysksprogede tekster og emner med anvendelse af et enkelt ordforråd og ofte forekommende faste vendinger og udtryk</w:t>
            </w:r>
            <w:r w:rsidRPr="00277137">
              <w:rPr>
                <w:color w:val="000000"/>
                <w:sz w:val="16"/>
                <w:szCs w:val="16"/>
              </w:rPr>
              <w:br/>
            </w:r>
            <w:r w:rsidRPr="00277137">
              <w:rPr>
                <w:color w:val="000000"/>
                <w:sz w:val="16"/>
                <w:szCs w:val="16"/>
                <w:shd w:val="clear" w:color="auto" w:fill="FFFFFF"/>
              </w:rPr>
              <w:t>–  udtrykke sig klart forståeligt og sammenhængende på skriftligt tysk med et varieret ordforråd og med sikkerhed i den centrale ortografi, morfologi og syntaks</w:t>
            </w:r>
            <w:r w:rsidRPr="00277137">
              <w:rPr>
                <w:color w:val="000000"/>
                <w:sz w:val="16"/>
                <w:szCs w:val="16"/>
              </w:rPr>
              <w:br/>
            </w:r>
            <w:r w:rsidRPr="00277137">
              <w:rPr>
                <w:color w:val="000000"/>
                <w:sz w:val="16"/>
                <w:szCs w:val="16"/>
                <w:shd w:val="clear" w:color="auto" w:fill="FFFFFF"/>
              </w:rPr>
              <w:t>at-  anvende relevante lytte- og læsestrategier samt relevante mundtlige og skriftlige kommunikationsstrategier</w:t>
            </w:r>
            <w:r w:rsidRPr="00277137">
              <w:rPr>
                <w:color w:val="000000"/>
                <w:sz w:val="16"/>
                <w:szCs w:val="16"/>
              </w:rPr>
              <w:br/>
            </w:r>
            <w:r w:rsidRPr="00277137">
              <w:rPr>
                <w:color w:val="000000"/>
                <w:sz w:val="16"/>
                <w:szCs w:val="16"/>
                <w:shd w:val="clear" w:color="auto" w:fill="FFFFFF"/>
              </w:rPr>
              <w:t>–  på tysk redegøre for og reflektere over forskellige ikke-fiktive tysksprogede tekster samt analysere og fortolke disse</w:t>
            </w:r>
            <w:r w:rsidRPr="00277137">
              <w:rPr>
                <w:color w:val="000000"/>
                <w:sz w:val="16"/>
                <w:szCs w:val="16"/>
              </w:rPr>
              <w:br/>
            </w:r>
            <w:r w:rsidRPr="00277137">
              <w:rPr>
                <w:color w:val="000000"/>
                <w:sz w:val="16"/>
                <w:szCs w:val="16"/>
                <w:shd w:val="clear" w:color="auto" w:fill="FFFFFF"/>
              </w:rPr>
              <w:t>–  redegøre på tysk for kulturelle og samfundsmæssige forhold i tysksprogede lande</w:t>
            </w:r>
            <w:r w:rsidRPr="00277137">
              <w:rPr>
                <w:color w:val="000000"/>
                <w:sz w:val="16"/>
                <w:szCs w:val="16"/>
              </w:rPr>
              <w:br/>
            </w:r>
            <w:r w:rsidRPr="00277137">
              <w:rPr>
                <w:color w:val="000000"/>
                <w:sz w:val="16"/>
                <w:szCs w:val="16"/>
                <w:shd w:val="clear" w:color="auto" w:fill="FFFFFF"/>
              </w:rPr>
              <w:t xml:space="preserve">–  anvende en grundlæggende viden om kulturelle og samfundsmæssige forhold i tysksprogede lande i arbejdet med ikke-fiktive tysksprogede tekster og </w:t>
            </w:r>
            <w:r w:rsidRPr="00277137">
              <w:rPr>
                <w:color w:val="000000"/>
                <w:sz w:val="16"/>
                <w:szCs w:val="16"/>
                <w:shd w:val="clear" w:color="auto" w:fill="FFFFFF"/>
              </w:rPr>
              <w:lastRenderedPageBreak/>
              <w:t>medier samt sammenligne studerede tysksprogede tekster og emner med kultur- og samfundsforhold i andre lande</w:t>
            </w:r>
            <w:r w:rsidRPr="00277137">
              <w:rPr>
                <w:color w:val="000000"/>
                <w:sz w:val="16"/>
                <w:szCs w:val="16"/>
              </w:rPr>
              <w:br/>
            </w:r>
            <w:r w:rsidRPr="00277137">
              <w:rPr>
                <w:color w:val="000000"/>
                <w:sz w:val="16"/>
                <w:szCs w:val="16"/>
                <w:shd w:val="clear" w:color="auto" w:fill="FFFFFF"/>
              </w:rPr>
              <w:t>–  søge og anvende relevant tysksproget materiale på internettet samt dokumentere anvendelsen heraf</w:t>
            </w:r>
            <w:r w:rsidRPr="00277137">
              <w:rPr>
                <w:color w:val="000000"/>
                <w:sz w:val="16"/>
                <w:szCs w:val="16"/>
              </w:rPr>
              <w:br/>
            </w:r>
            <w:r w:rsidRPr="00277137">
              <w:rPr>
                <w:color w:val="000000"/>
                <w:sz w:val="16"/>
                <w:szCs w:val="16"/>
                <w:shd w:val="clear" w:color="auto" w:fill="FFFFFF"/>
              </w:rPr>
              <w:t>–  behandle problemstillinger i samarbejde med andre fag</w:t>
            </w:r>
            <w:r w:rsidRPr="00277137">
              <w:rPr>
                <w:color w:val="000000"/>
                <w:sz w:val="16"/>
                <w:szCs w:val="16"/>
              </w:rPr>
              <w:br/>
            </w:r>
            <w:r w:rsidRPr="00277137">
              <w:rPr>
                <w:color w:val="000000"/>
                <w:sz w:val="16"/>
                <w:szCs w:val="16"/>
                <w:shd w:val="clear" w:color="auto" w:fill="FFFFFF"/>
              </w:rPr>
              <w:t>–demonstrere viden om fagets identitet og metoder.</w:t>
            </w:r>
          </w:p>
        </w:tc>
      </w:tr>
      <w:tr w:rsidR="00133C0F" w:rsidRPr="00E62702" w14:paraId="717A8075" w14:textId="14BD5459" w:rsidTr="00133C0F">
        <w:tc>
          <w:tcPr>
            <w:tcW w:w="2395" w:type="dxa"/>
            <w:shd w:val="clear" w:color="auto" w:fill="D9E2F3" w:themeFill="accent1" w:themeFillTint="33"/>
          </w:tcPr>
          <w:p w14:paraId="101DE2D5" w14:textId="771EFF69" w:rsidR="00133C0F" w:rsidRPr="00133C0F" w:rsidRDefault="00501B60" w:rsidP="003438C0">
            <w:pPr>
              <w:rPr>
                <w:color w:val="2F5496" w:themeColor="accent1" w:themeShade="BF"/>
              </w:rPr>
            </w:pPr>
            <w:r>
              <w:rPr>
                <w:color w:val="2F5496" w:themeColor="accent1" w:themeShade="BF"/>
              </w:rPr>
              <w:lastRenderedPageBreak/>
              <w:t>Niveau</w:t>
            </w:r>
          </w:p>
        </w:tc>
        <w:tc>
          <w:tcPr>
            <w:tcW w:w="3686" w:type="dxa"/>
          </w:tcPr>
          <w:p w14:paraId="6593C85D" w14:textId="6ED139DE" w:rsidR="00133C0F" w:rsidRPr="00E62702" w:rsidRDefault="003075F3" w:rsidP="00133C0F">
            <w:pPr>
              <w:ind w:right="1156"/>
              <w:rPr>
                <w:color w:val="A6A6A6" w:themeColor="background1" w:themeShade="A6"/>
              </w:rPr>
            </w:pPr>
            <w:r>
              <w:rPr>
                <w:color w:val="A6A6A6" w:themeColor="background1" w:themeShade="A6"/>
              </w:rPr>
              <w:t>Afprøvet i 2. g på Fysik C</w:t>
            </w:r>
            <w:r w:rsidR="00B24649">
              <w:rPr>
                <w:color w:val="A6A6A6" w:themeColor="background1" w:themeShade="A6"/>
              </w:rPr>
              <w:t xml:space="preserve"> </w:t>
            </w:r>
          </w:p>
        </w:tc>
        <w:tc>
          <w:tcPr>
            <w:tcW w:w="3543" w:type="dxa"/>
          </w:tcPr>
          <w:p w14:paraId="3E599B85" w14:textId="4CF4591F" w:rsidR="00133C0F" w:rsidRDefault="006C2C81" w:rsidP="003438C0">
            <w:pPr>
              <w:rPr>
                <w:color w:val="A6A6A6" w:themeColor="background1" w:themeShade="A6"/>
              </w:rPr>
            </w:pPr>
            <w:r>
              <w:rPr>
                <w:color w:val="A6A6A6" w:themeColor="background1" w:themeShade="A6"/>
              </w:rPr>
              <w:t xml:space="preserve">Afprøvet i </w:t>
            </w:r>
            <w:r w:rsidR="003075F3">
              <w:rPr>
                <w:color w:val="A6A6A6" w:themeColor="background1" w:themeShade="A6"/>
              </w:rPr>
              <w:t>2</w:t>
            </w:r>
            <w:r>
              <w:rPr>
                <w:color w:val="A6A6A6" w:themeColor="background1" w:themeShade="A6"/>
              </w:rPr>
              <w:t>.g på Ty</w:t>
            </w:r>
            <w:r w:rsidR="003075F3">
              <w:rPr>
                <w:color w:val="A6A6A6" w:themeColor="background1" w:themeShade="A6"/>
              </w:rPr>
              <w:t xml:space="preserve">sk </w:t>
            </w:r>
            <w:r>
              <w:rPr>
                <w:color w:val="A6A6A6" w:themeColor="background1" w:themeShade="A6"/>
              </w:rPr>
              <w:t>F</w:t>
            </w:r>
            <w:r w:rsidR="003075F3">
              <w:rPr>
                <w:color w:val="A6A6A6" w:themeColor="background1" w:themeShade="A6"/>
              </w:rPr>
              <w:t>ortsætter</w:t>
            </w:r>
            <w:r w:rsidR="007B0F5C">
              <w:rPr>
                <w:color w:val="A6A6A6" w:themeColor="background1" w:themeShade="A6"/>
              </w:rPr>
              <w:t xml:space="preserve"> B</w:t>
            </w:r>
          </w:p>
        </w:tc>
      </w:tr>
      <w:tr w:rsidR="00133C0F" w:rsidRPr="00E62702" w14:paraId="4044B5C0" w14:textId="7B9037A1" w:rsidTr="00D7633B">
        <w:trPr>
          <w:trHeight w:val="3158"/>
        </w:trPr>
        <w:tc>
          <w:tcPr>
            <w:tcW w:w="2395" w:type="dxa"/>
            <w:tcBorders>
              <w:top w:val="single" w:sz="6" w:space="0" w:color="4472C4" w:themeColor="accent1"/>
              <w:bottom w:val="single" w:sz="6" w:space="0" w:color="4472C4" w:themeColor="accent1"/>
            </w:tcBorders>
            <w:shd w:val="clear" w:color="auto" w:fill="D9E2F3" w:themeFill="accent1" w:themeFillTint="33"/>
          </w:tcPr>
          <w:p w14:paraId="702B9E4D" w14:textId="75140AF9" w:rsidR="00133C0F" w:rsidRPr="00133C0F" w:rsidRDefault="002506D4" w:rsidP="003438C0">
            <w:pPr>
              <w:rPr>
                <w:color w:val="2F5496" w:themeColor="accent1" w:themeShade="BF"/>
              </w:rPr>
            </w:pPr>
            <w:r>
              <w:rPr>
                <w:color w:val="2F5496" w:themeColor="accent1" w:themeShade="BF"/>
              </w:rPr>
              <w:t>Forløbsbeskrivelse</w:t>
            </w:r>
          </w:p>
        </w:tc>
        <w:tc>
          <w:tcPr>
            <w:tcW w:w="3686" w:type="dxa"/>
            <w:tcBorders>
              <w:top w:val="single" w:sz="6" w:space="0" w:color="4472C4" w:themeColor="accent1"/>
              <w:bottom w:val="single" w:sz="6" w:space="0" w:color="4472C4" w:themeColor="accent1"/>
            </w:tcBorders>
          </w:tcPr>
          <w:p w14:paraId="7E10AD49" w14:textId="420F2F7E" w:rsidR="00133C0F" w:rsidRPr="00700268" w:rsidRDefault="00700268" w:rsidP="00133C0F">
            <w:pPr>
              <w:ind w:right="1156"/>
              <w:rPr>
                <w:rStyle w:val="Hyperlink"/>
                <w:color w:val="03407D" w:themeColor="hyperlink" w:themeShade="A6"/>
              </w:rPr>
            </w:pPr>
            <w:r>
              <w:rPr>
                <w:color w:val="A6A6A6" w:themeColor="background1" w:themeShade="A6"/>
              </w:rPr>
              <w:fldChar w:fldCharType="begin"/>
            </w:r>
            <w:r>
              <w:rPr>
                <w:color w:val="A6A6A6" w:themeColor="background1" w:themeShade="A6"/>
              </w:rPr>
              <w:instrText xml:space="preserve"> HYPERLINK  \l "aktivitet1" </w:instrText>
            </w:r>
            <w:r>
              <w:rPr>
                <w:color w:val="A6A6A6" w:themeColor="background1" w:themeShade="A6"/>
              </w:rPr>
              <w:fldChar w:fldCharType="separate"/>
            </w:r>
            <w:r w:rsidR="002506D4" w:rsidRPr="00700268">
              <w:rPr>
                <w:rStyle w:val="Hyperlink"/>
                <w:color w:val="03407D" w:themeColor="hyperlink" w:themeShade="A6"/>
              </w:rPr>
              <w:t xml:space="preserve">Liste med </w:t>
            </w:r>
            <w:r w:rsidR="00B17200" w:rsidRPr="00700268">
              <w:rPr>
                <w:rStyle w:val="Hyperlink"/>
                <w:color w:val="03407D" w:themeColor="hyperlink" w:themeShade="A6"/>
              </w:rPr>
              <w:t xml:space="preserve">titel på </w:t>
            </w:r>
            <w:r w:rsidR="004654E8" w:rsidRPr="00700268">
              <w:rPr>
                <w:rStyle w:val="Hyperlink"/>
                <w:color w:val="03407D" w:themeColor="hyperlink" w:themeShade="A6"/>
              </w:rPr>
              <w:t>moduler/</w:t>
            </w:r>
            <w:r w:rsidR="00B17200" w:rsidRPr="00700268">
              <w:rPr>
                <w:rStyle w:val="Hyperlink"/>
                <w:color w:val="03407D" w:themeColor="hyperlink" w:themeShade="A6"/>
              </w:rPr>
              <w:t>aktiviteterne i forløbet</w:t>
            </w:r>
            <w:r w:rsidR="002E1A8E" w:rsidRPr="00700268">
              <w:rPr>
                <w:rStyle w:val="Hyperlink"/>
                <w:color w:val="03407D" w:themeColor="hyperlink" w:themeShade="A6"/>
              </w:rPr>
              <w:t>.</w:t>
            </w:r>
            <w:r w:rsidR="004654E8" w:rsidRPr="00700268">
              <w:rPr>
                <w:rStyle w:val="Hyperlink"/>
                <w:color w:val="03407D" w:themeColor="hyperlink" w:themeShade="A6"/>
              </w:rPr>
              <w:t xml:space="preserve"> </w:t>
            </w:r>
          </w:p>
          <w:p w14:paraId="0DFD5EE2" w14:textId="099AC7AC" w:rsidR="002E1A8E" w:rsidRPr="00700268" w:rsidRDefault="002E1A8E" w:rsidP="00133C0F">
            <w:pPr>
              <w:ind w:right="1156"/>
              <w:rPr>
                <w:rStyle w:val="Hyperlink"/>
                <w:color w:val="03407D" w:themeColor="hyperlink" w:themeShade="A6"/>
              </w:rPr>
            </w:pPr>
            <w:r w:rsidRPr="00700268">
              <w:rPr>
                <w:rStyle w:val="Hyperlink"/>
                <w:color w:val="03407D" w:themeColor="hyperlink" w:themeShade="A6"/>
              </w:rPr>
              <w:t>En titel pr. kasse nedenfor.</w:t>
            </w:r>
          </w:p>
          <w:p w14:paraId="1F2471FC" w14:textId="77777777" w:rsidR="002E1A8E" w:rsidRDefault="002E1A8E" w:rsidP="00133C0F">
            <w:pPr>
              <w:ind w:right="1156"/>
              <w:rPr>
                <w:color w:val="A6A6A6" w:themeColor="background1" w:themeShade="A6"/>
              </w:rPr>
            </w:pPr>
            <w:r w:rsidRPr="00700268">
              <w:rPr>
                <w:rStyle w:val="Hyperlink"/>
                <w:color w:val="03407D" w:themeColor="hyperlink" w:themeShade="A6"/>
              </w:rPr>
              <w:t>Titlerne bliver linket til kasserne, så man kan hoppe ned til dem</w:t>
            </w:r>
            <w:r w:rsidR="004654E8" w:rsidRPr="00700268">
              <w:rPr>
                <w:rStyle w:val="Hyperlink"/>
                <w:color w:val="03407D" w:themeColor="hyperlink" w:themeShade="A6"/>
              </w:rPr>
              <w:t>.</w:t>
            </w:r>
            <w:r w:rsidR="00700268">
              <w:rPr>
                <w:color w:val="A6A6A6" w:themeColor="background1" w:themeShade="A6"/>
              </w:rPr>
              <w:fldChar w:fldCharType="end"/>
            </w:r>
          </w:p>
          <w:p w14:paraId="27A0231E" w14:textId="77777777" w:rsidR="001B567B" w:rsidRDefault="001B567B" w:rsidP="00133C0F">
            <w:pPr>
              <w:ind w:right="1156"/>
              <w:rPr>
                <w:color w:val="A6A6A6" w:themeColor="background1" w:themeShade="A6"/>
              </w:rPr>
            </w:pPr>
          </w:p>
          <w:p w14:paraId="5464F62B" w14:textId="54359BA0" w:rsidR="001B567B" w:rsidRPr="00E62702" w:rsidRDefault="001B567B" w:rsidP="00133C0F">
            <w:pPr>
              <w:ind w:right="1156"/>
              <w:rPr>
                <w:color w:val="A6A6A6" w:themeColor="background1" w:themeShade="A6"/>
              </w:rPr>
            </w:pPr>
          </w:p>
        </w:tc>
        <w:tc>
          <w:tcPr>
            <w:tcW w:w="3543" w:type="dxa"/>
            <w:tcBorders>
              <w:top w:val="single" w:sz="6" w:space="0" w:color="4472C4" w:themeColor="accent1"/>
              <w:bottom w:val="single" w:sz="6" w:space="0" w:color="4472C4" w:themeColor="accent1"/>
            </w:tcBorders>
          </w:tcPr>
          <w:p w14:paraId="66B30CBE" w14:textId="09D19D8D" w:rsidR="00133C0F" w:rsidRPr="00E62702" w:rsidRDefault="004654E8" w:rsidP="003438C0">
            <w:pPr>
              <w:rPr>
                <w:color w:val="A6A6A6" w:themeColor="background1" w:themeShade="A6"/>
              </w:rPr>
            </w:pPr>
            <w:r>
              <w:rPr>
                <w:color w:val="A6A6A6" w:themeColor="background1" w:themeShade="A6"/>
              </w:rPr>
              <w:t>Afhæng</w:t>
            </w:r>
            <w:r w:rsidR="00F243B9">
              <w:rPr>
                <w:color w:val="A6A6A6" w:themeColor="background1" w:themeShade="A6"/>
              </w:rPr>
              <w:t xml:space="preserve">igt af forløbet kan en titel svare til </w:t>
            </w:r>
            <w:r w:rsidR="00064F62">
              <w:rPr>
                <w:color w:val="A6A6A6" w:themeColor="background1" w:themeShade="A6"/>
              </w:rPr>
              <w:t xml:space="preserve">et helt modul/lektion, eller </w:t>
            </w:r>
            <w:r w:rsidR="00F243B9">
              <w:rPr>
                <w:color w:val="A6A6A6" w:themeColor="background1" w:themeShade="A6"/>
              </w:rPr>
              <w:t>en kort</w:t>
            </w:r>
            <w:r w:rsidR="00064F62">
              <w:rPr>
                <w:color w:val="A6A6A6" w:themeColor="background1" w:themeShade="A6"/>
              </w:rPr>
              <w:t>ere</w:t>
            </w:r>
            <w:r w:rsidR="00F243B9">
              <w:rPr>
                <w:color w:val="A6A6A6" w:themeColor="background1" w:themeShade="A6"/>
              </w:rPr>
              <w:t xml:space="preserve"> øvelse</w:t>
            </w:r>
          </w:p>
        </w:tc>
      </w:tr>
      <w:tr w:rsidR="00D7633B" w:rsidRPr="00E62702" w14:paraId="03E49ECB" w14:textId="77777777" w:rsidTr="00F95103">
        <w:trPr>
          <w:trHeight w:val="3158"/>
        </w:trPr>
        <w:tc>
          <w:tcPr>
            <w:tcW w:w="2395" w:type="dxa"/>
            <w:tcBorders>
              <w:top w:val="single" w:sz="6" w:space="0" w:color="4472C4" w:themeColor="accent1"/>
              <w:bottom w:val="single" w:sz="6" w:space="0" w:color="4472C4" w:themeColor="accent1"/>
            </w:tcBorders>
            <w:shd w:val="clear" w:color="auto" w:fill="D9E2F3" w:themeFill="accent1" w:themeFillTint="33"/>
          </w:tcPr>
          <w:p w14:paraId="0609B6C1" w14:textId="02C613B6" w:rsidR="00D7633B" w:rsidRDefault="00D7633B" w:rsidP="003438C0">
            <w:pPr>
              <w:rPr>
                <w:color w:val="2F5496" w:themeColor="accent1" w:themeShade="BF"/>
              </w:rPr>
            </w:pPr>
            <w:r>
              <w:rPr>
                <w:color w:val="2F5496" w:themeColor="accent1" w:themeShade="BF"/>
              </w:rPr>
              <w:t>Fælles forløbsbeskrivelse</w:t>
            </w:r>
          </w:p>
        </w:tc>
        <w:tc>
          <w:tcPr>
            <w:tcW w:w="7229" w:type="dxa"/>
            <w:gridSpan w:val="2"/>
            <w:tcBorders>
              <w:top w:val="single" w:sz="6" w:space="0" w:color="4472C4" w:themeColor="accent1"/>
              <w:bottom w:val="single" w:sz="6" w:space="0" w:color="4472C4" w:themeColor="accent1"/>
            </w:tcBorders>
          </w:tcPr>
          <w:sdt>
            <w:sdtPr>
              <w:rPr>
                <w:rFonts w:ascii="Times New Roman" w:eastAsia="Times New Roman" w:hAnsi="Times New Roman" w:cs="Times New Roman"/>
                <w:b w:val="0"/>
                <w:bCs w:val="0"/>
                <w:color w:val="auto"/>
                <w:sz w:val="24"/>
                <w:szCs w:val="24"/>
              </w:rPr>
              <w:id w:val="-933744301"/>
              <w:docPartObj>
                <w:docPartGallery w:val="Table of Contents"/>
                <w:docPartUnique/>
              </w:docPartObj>
            </w:sdtPr>
            <w:sdtEndPr>
              <w:rPr>
                <w:noProof/>
              </w:rPr>
            </w:sdtEndPr>
            <w:sdtContent>
              <w:p w14:paraId="7443D001" w14:textId="463B189F" w:rsidR="00D7633B" w:rsidRDefault="00D7633B" w:rsidP="00D7633B">
                <w:pPr>
                  <w:pStyle w:val="Overskrift"/>
                  <w:spacing w:before="0" w:line="240" w:lineRule="auto"/>
                  <w:contextualSpacing/>
                </w:pPr>
                <w:r>
                  <w:t>Indholdsfortegnelse</w:t>
                </w:r>
              </w:p>
              <w:p w14:paraId="4D3C4AEE" w14:textId="3768531D" w:rsidR="00D7633B" w:rsidRDefault="00D7633B" w:rsidP="00D7633B">
                <w:pPr>
                  <w:pStyle w:val="Indholdsfortegnelse1"/>
                  <w:tabs>
                    <w:tab w:val="right" w:pos="9622"/>
                  </w:tabs>
                  <w:spacing w:before="0" w:after="0"/>
                  <w:contextualSpacing/>
                  <w:rPr>
                    <w:rFonts w:eastAsiaTheme="minorEastAsia" w:cstheme="minorBidi"/>
                    <w:b w:val="0"/>
                    <w:bCs w:val="0"/>
                    <w:noProof/>
                    <w:sz w:val="24"/>
                    <w:szCs w:val="24"/>
                  </w:rPr>
                </w:pPr>
                <w:r>
                  <w:rPr>
                    <w:b w:val="0"/>
                    <w:bCs w:val="0"/>
                  </w:rPr>
                  <w:fldChar w:fldCharType="begin"/>
                </w:r>
                <w:r>
                  <w:instrText>TOC \o "1-3" \h \z \u</w:instrText>
                </w:r>
                <w:r>
                  <w:rPr>
                    <w:b w:val="0"/>
                    <w:bCs w:val="0"/>
                  </w:rPr>
                  <w:fldChar w:fldCharType="separate"/>
                </w:r>
                <w:hyperlink w:anchor="_Toc106618738" w:history="1">
                  <w:r w:rsidRPr="00125B79">
                    <w:rPr>
                      <w:rStyle w:val="Hyperlink"/>
                      <w:noProof/>
                    </w:rPr>
                    <w:t>Modul 1+2 i tysk</w:t>
                  </w:r>
                  <w:r>
                    <w:rPr>
                      <w:noProof/>
                      <w:webHidden/>
                    </w:rPr>
                    <w:tab/>
                  </w:r>
                  <w:r>
                    <w:rPr>
                      <w:noProof/>
                      <w:webHidden/>
                    </w:rPr>
                    <w:fldChar w:fldCharType="begin"/>
                  </w:r>
                  <w:r>
                    <w:rPr>
                      <w:noProof/>
                      <w:webHidden/>
                    </w:rPr>
                    <w:instrText xml:space="preserve"> PAGEREF _Toc106618738 \h </w:instrText>
                  </w:r>
                  <w:r>
                    <w:rPr>
                      <w:noProof/>
                      <w:webHidden/>
                    </w:rPr>
                  </w:r>
                  <w:r>
                    <w:rPr>
                      <w:noProof/>
                      <w:webHidden/>
                    </w:rPr>
                    <w:fldChar w:fldCharType="separate"/>
                  </w:r>
                  <w:r>
                    <w:rPr>
                      <w:noProof/>
                      <w:webHidden/>
                    </w:rPr>
                    <w:t>3</w:t>
                  </w:r>
                  <w:r>
                    <w:rPr>
                      <w:noProof/>
                      <w:webHidden/>
                    </w:rPr>
                    <w:fldChar w:fldCharType="end"/>
                  </w:r>
                </w:hyperlink>
              </w:p>
              <w:p w14:paraId="1D1362C8" w14:textId="24D5FA93"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39" w:history="1">
                  <w:r w:rsidR="00D7633B" w:rsidRPr="00125B79">
                    <w:rPr>
                      <w:rStyle w:val="Hyperlink"/>
                      <w:noProof/>
                    </w:rPr>
                    <w:t>Modul 3+4 i tysk</w:t>
                  </w:r>
                  <w:r w:rsidR="00D7633B">
                    <w:rPr>
                      <w:noProof/>
                      <w:webHidden/>
                    </w:rPr>
                    <w:tab/>
                  </w:r>
                  <w:r w:rsidR="00D7633B">
                    <w:rPr>
                      <w:noProof/>
                      <w:webHidden/>
                    </w:rPr>
                    <w:fldChar w:fldCharType="begin"/>
                  </w:r>
                  <w:r w:rsidR="00D7633B">
                    <w:rPr>
                      <w:noProof/>
                      <w:webHidden/>
                    </w:rPr>
                    <w:instrText xml:space="preserve"> PAGEREF _Toc106618739 \h </w:instrText>
                  </w:r>
                  <w:r w:rsidR="00D7633B">
                    <w:rPr>
                      <w:noProof/>
                      <w:webHidden/>
                    </w:rPr>
                  </w:r>
                  <w:r w:rsidR="00D7633B">
                    <w:rPr>
                      <w:noProof/>
                      <w:webHidden/>
                    </w:rPr>
                    <w:fldChar w:fldCharType="separate"/>
                  </w:r>
                  <w:r w:rsidR="00D7633B">
                    <w:rPr>
                      <w:noProof/>
                      <w:webHidden/>
                    </w:rPr>
                    <w:t>4</w:t>
                  </w:r>
                  <w:r w:rsidR="00D7633B">
                    <w:rPr>
                      <w:noProof/>
                      <w:webHidden/>
                    </w:rPr>
                    <w:fldChar w:fldCharType="end"/>
                  </w:r>
                </w:hyperlink>
              </w:p>
              <w:p w14:paraId="0BC14FBA" w14:textId="49973D39"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0" w:history="1">
                  <w:r w:rsidR="00D7633B" w:rsidRPr="00125B79">
                    <w:rPr>
                      <w:rStyle w:val="Hyperlink"/>
                      <w:noProof/>
                    </w:rPr>
                    <w:t>Modul 5 tysk</w:t>
                  </w:r>
                  <w:r w:rsidR="00D7633B">
                    <w:rPr>
                      <w:noProof/>
                      <w:webHidden/>
                    </w:rPr>
                    <w:tab/>
                  </w:r>
                  <w:r w:rsidR="00D7633B">
                    <w:rPr>
                      <w:noProof/>
                      <w:webHidden/>
                    </w:rPr>
                    <w:fldChar w:fldCharType="begin"/>
                  </w:r>
                  <w:r w:rsidR="00D7633B">
                    <w:rPr>
                      <w:noProof/>
                      <w:webHidden/>
                    </w:rPr>
                    <w:instrText xml:space="preserve"> PAGEREF _Toc106618740 \h </w:instrText>
                  </w:r>
                  <w:r w:rsidR="00D7633B">
                    <w:rPr>
                      <w:noProof/>
                      <w:webHidden/>
                    </w:rPr>
                  </w:r>
                  <w:r w:rsidR="00D7633B">
                    <w:rPr>
                      <w:noProof/>
                      <w:webHidden/>
                    </w:rPr>
                    <w:fldChar w:fldCharType="separate"/>
                  </w:r>
                  <w:r w:rsidR="00D7633B">
                    <w:rPr>
                      <w:noProof/>
                      <w:webHidden/>
                    </w:rPr>
                    <w:t>5</w:t>
                  </w:r>
                  <w:r w:rsidR="00D7633B">
                    <w:rPr>
                      <w:noProof/>
                      <w:webHidden/>
                    </w:rPr>
                    <w:fldChar w:fldCharType="end"/>
                  </w:r>
                </w:hyperlink>
              </w:p>
              <w:p w14:paraId="121C4779" w14:textId="627E3EB3"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1" w:history="1">
                  <w:r w:rsidR="00D7633B" w:rsidRPr="00125B79">
                    <w:rPr>
                      <w:rStyle w:val="Hyperlink"/>
                      <w:noProof/>
                    </w:rPr>
                    <w:t>Introduktion i fysik</w:t>
                  </w:r>
                  <w:r w:rsidR="00D7633B">
                    <w:rPr>
                      <w:noProof/>
                      <w:webHidden/>
                    </w:rPr>
                    <w:tab/>
                  </w:r>
                  <w:r w:rsidR="00D7633B">
                    <w:rPr>
                      <w:noProof/>
                      <w:webHidden/>
                    </w:rPr>
                    <w:fldChar w:fldCharType="begin"/>
                  </w:r>
                  <w:r w:rsidR="00D7633B">
                    <w:rPr>
                      <w:noProof/>
                      <w:webHidden/>
                    </w:rPr>
                    <w:instrText xml:space="preserve"> PAGEREF _Toc106618741 \h </w:instrText>
                  </w:r>
                  <w:r w:rsidR="00D7633B">
                    <w:rPr>
                      <w:noProof/>
                      <w:webHidden/>
                    </w:rPr>
                  </w:r>
                  <w:r w:rsidR="00D7633B">
                    <w:rPr>
                      <w:noProof/>
                      <w:webHidden/>
                    </w:rPr>
                    <w:fldChar w:fldCharType="separate"/>
                  </w:r>
                  <w:r w:rsidR="00D7633B">
                    <w:rPr>
                      <w:noProof/>
                      <w:webHidden/>
                    </w:rPr>
                    <w:t>6</w:t>
                  </w:r>
                  <w:r w:rsidR="00D7633B">
                    <w:rPr>
                      <w:noProof/>
                      <w:webHidden/>
                    </w:rPr>
                    <w:fldChar w:fldCharType="end"/>
                  </w:r>
                </w:hyperlink>
              </w:p>
              <w:p w14:paraId="61EEA993" w14:textId="758C00C9"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2" w:history="1">
                  <w:r w:rsidR="00D7633B" w:rsidRPr="00125B79">
                    <w:rPr>
                      <w:rStyle w:val="Hyperlink"/>
                      <w:noProof/>
                    </w:rPr>
                    <w:t>Projektopstart fysik</w:t>
                  </w:r>
                  <w:r w:rsidR="00D7633B">
                    <w:rPr>
                      <w:noProof/>
                      <w:webHidden/>
                    </w:rPr>
                    <w:tab/>
                  </w:r>
                  <w:r w:rsidR="00D7633B">
                    <w:rPr>
                      <w:noProof/>
                      <w:webHidden/>
                    </w:rPr>
                    <w:fldChar w:fldCharType="begin"/>
                  </w:r>
                  <w:r w:rsidR="00D7633B">
                    <w:rPr>
                      <w:noProof/>
                      <w:webHidden/>
                    </w:rPr>
                    <w:instrText xml:space="preserve"> PAGEREF _Toc106618742 \h </w:instrText>
                  </w:r>
                  <w:r w:rsidR="00D7633B">
                    <w:rPr>
                      <w:noProof/>
                      <w:webHidden/>
                    </w:rPr>
                  </w:r>
                  <w:r w:rsidR="00D7633B">
                    <w:rPr>
                      <w:noProof/>
                      <w:webHidden/>
                    </w:rPr>
                    <w:fldChar w:fldCharType="separate"/>
                  </w:r>
                  <w:r w:rsidR="00D7633B">
                    <w:rPr>
                      <w:noProof/>
                      <w:webHidden/>
                    </w:rPr>
                    <w:t>7</w:t>
                  </w:r>
                  <w:r w:rsidR="00D7633B">
                    <w:rPr>
                      <w:noProof/>
                      <w:webHidden/>
                    </w:rPr>
                    <w:fldChar w:fldCharType="end"/>
                  </w:r>
                </w:hyperlink>
              </w:p>
              <w:p w14:paraId="1BEC4439" w14:textId="25810389"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3" w:history="1">
                  <w:r w:rsidR="00D7633B" w:rsidRPr="00125B79">
                    <w:rPr>
                      <w:rStyle w:val="Hyperlink"/>
                      <w:noProof/>
                    </w:rPr>
                    <w:t>Forsøg 1 (fysik og tysk)</w:t>
                  </w:r>
                  <w:r w:rsidR="00D7633B">
                    <w:rPr>
                      <w:noProof/>
                      <w:webHidden/>
                    </w:rPr>
                    <w:tab/>
                  </w:r>
                  <w:r w:rsidR="00D7633B">
                    <w:rPr>
                      <w:noProof/>
                      <w:webHidden/>
                    </w:rPr>
                    <w:fldChar w:fldCharType="begin"/>
                  </w:r>
                  <w:r w:rsidR="00D7633B">
                    <w:rPr>
                      <w:noProof/>
                      <w:webHidden/>
                    </w:rPr>
                    <w:instrText xml:space="preserve"> PAGEREF _Toc106618743 \h </w:instrText>
                  </w:r>
                  <w:r w:rsidR="00D7633B">
                    <w:rPr>
                      <w:noProof/>
                      <w:webHidden/>
                    </w:rPr>
                  </w:r>
                  <w:r w:rsidR="00D7633B">
                    <w:rPr>
                      <w:noProof/>
                      <w:webHidden/>
                    </w:rPr>
                    <w:fldChar w:fldCharType="separate"/>
                  </w:r>
                  <w:r w:rsidR="00D7633B">
                    <w:rPr>
                      <w:noProof/>
                      <w:webHidden/>
                    </w:rPr>
                    <w:t>8</w:t>
                  </w:r>
                  <w:r w:rsidR="00D7633B">
                    <w:rPr>
                      <w:noProof/>
                      <w:webHidden/>
                    </w:rPr>
                    <w:fldChar w:fldCharType="end"/>
                  </w:r>
                </w:hyperlink>
              </w:p>
              <w:p w14:paraId="5201EDB0" w14:textId="4DB8EE47"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4" w:history="1">
                  <w:r w:rsidR="00D7633B" w:rsidRPr="00125B79">
                    <w:rPr>
                      <w:rStyle w:val="Hyperlink"/>
                      <w:noProof/>
                    </w:rPr>
                    <w:t>Forsøg 2 (fysik og tysk)</w:t>
                  </w:r>
                  <w:r w:rsidR="00D7633B">
                    <w:rPr>
                      <w:noProof/>
                      <w:webHidden/>
                    </w:rPr>
                    <w:tab/>
                  </w:r>
                  <w:r w:rsidR="00D7633B">
                    <w:rPr>
                      <w:noProof/>
                      <w:webHidden/>
                    </w:rPr>
                    <w:fldChar w:fldCharType="begin"/>
                  </w:r>
                  <w:r w:rsidR="00D7633B">
                    <w:rPr>
                      <w:noProof/>
                      <w:webHidden/>
                    </w:rPr>
                    <w:instrText xml:space="preserve"> PAGEREF _Toc106618744 \h </w:instrText>
                  </w:r>
                  <w:r w:rsidR="00D7633B">
                    <w:rPr>
                      <w:noProof/>
                      <w:webHidden/>
                    </w:rPr>
                  </w:r>
                  <w:r w:rsidR="00D7633B">
                    <w:rPr>
                      <w:noProof/>
                      <w:webHidden/>
                    </w:rPr>
                    <w:fldChar w:fldCharType="separate"/>
                  </w:r>
                  <w:r w:rsidR="00D7633B">
                    <w:rPr>
                      <w:noProof/>
                      <w:webHidden/>
                    </w:rPr>
                    <w:t>9</w:t>
                  </w:r>
                  <w:r w:rsidR="00D7633B">
                    <w:rPr>
                      <w:noProof/>
                      <w:webHidden/>
                    </w:rPr>
                    <w:fldChar w:fldCharType="end"/>
                  </w:r>
                </w:hyperlink>
              </w:p>
              <w:p w14:paraId="2F084E82" w14:textId="1F3116EF"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5" w:history="1">
                  <w:r w:rsidR="00D7633B" w:rsidRPr="00125B79">
                    <w:rPr>
                      <w:rStyle w:val="Hyperlink"/>
                      <w:noProof/>
                    </w:rPr>
                    <w:t>Plancher og præsentation</w:t>
                  </w:r>
                  <w:r w:rsidR="00D7633B">
                    <w:rPr>
                      <w:noProof/>
                      <w:webHidden/>
                    </w:rPr>
                    <w:tab/>
                  </w:r>
                  <w:r w:rsidR="00D7633B">
                    <w:rPr>
                      <w:noProof/>
                      <w:webHidden/>
                    </w:rPr>
                    <w:fldChar w:fldCharType="begin"/>
                  </w:r>
                  <w:r w:rsidR="00D7633B">
                    <w:rPr>
                      <w:noProof/>
                      <w:webHidden/>
                    </w:rPr>
                    <w:instrText xml:space="preserve"> PAGEREF _Toc106618745 \h </w:instrText>
                  </w:r>
                  <w:r w:rsidR="00D7633B">
                    <w:rPr>
                      <w:noProof/>
                      <w:webHidden/>
                    </w:rPr>
                  </w:r>
                  <w:r w:rsidR="00D7633B">
                    <w:rPr>
                      <w:noProof/>
                      <w:webHidden/>
                    </w:rPr>
                    <w:fldChar w:fldCharType="separate"/>
                  </w:r>
                  <w:r w:rsidR="00D7633B">
                    <w:rPr>
                      <w:noProof/>
                      <w:webHidden/>
                    </w:rPr>
                    <w:t>10</w:t>
                  </w:r>
                  <w:r w:rsidR="00D7633B">
                    <w:rPr>
                      <w:noProof/>
                      <w:webHidden/>
                    </w:rPr>
                    <w:fldChar w:fldCharType="end"/>
                  </w:r>
                </w:hyperlink>
              </w:p>
              <w:p w14:paraId="6CB89555" w14:textId="38E738A6"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6" w:history="1">
                  <w:r w:rsidR="00D7633B" w:rsidRPr="00125B79">
                    <w:rPr>
                      <w:rStyle w:val="Hyperlink"/>
                      <w:noProof/>
                    </w:rPr>
                    <w:t>Jobansøgning og interview</w:t>
                  </w:r>
                  <w:r w:rsidR="00D7633B">
                    <w:rPr>
                      <w:noProof/>
                      <w:webHidden/>
                    </w:rPr>
                    <w:tab/>
                  </w:r>
                  <w:r w:rsidR="00D7633B">
                    <w:rPr>
                      <w:noProof/>
                      <w:webHidden/>
                    </w:rPr>
                    <w:fldChar w:fldCharType="begin"/>
                  </w:r>
                  <w:r w:rsidR="00D7633B">
                    <w:rPr>
                      <w:noProof/>
                      <w:webHidden/>
                    </w:rPr>
                    <w:instrText xml:space="preserve"> PAGEREF _Toc106618746 \h </w:instrText>
                  </w:r>
                  <w:r w:rsidR="00D7633B">
                    <w:rPr>
                      <w:noProof/>
                      <w:webHidden/>
                    </w:rPr>
                  </w:r>
                  <w:r w:rsidR="00D7633B">
                    <w:rPr>
                      <w:noProof/>
                      <w:webHidden/>
                    </w:rPr>
                    <w:fldChar w:fldCharType="separate"/>
                  </w:r>
                  <w:r w:rsidR="00D7633B">
                    <w:rPr>
                      <w:noProof/>
                      <w:webHidden/>
                    </w:rPr>
                    <w:t>10</w:t>
                  </w:r>
                  <w:r w:rsidR="00D7633B">
                    <w:rPr>
                      <w:noProof/>
                      <w:webHidden/>
                    </w:rPr>
                    <w:fldChar w:fldCharType="end"/>
                  </w:r>
                </w:hyperlink>
              </w:p>
              <w:p w14:paraId="0045E25B" w14:textId="5D62B7A2"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7" w:history="1">
                  <w:r w:rsidR="00D7633B" w:rsidRPr="00125B79">
                    <w:rPr>
                      <w:rStyle w:val="Hyperlink"/>
                      <w:noProof/>
                    </w:rPr>
                    <w:t>Eventuelt ekstra</w:t>
                  </w:r>
                  <w:r w:rsidR="00D7633B">
                    <w:rPr>
                      <w:noProof/>
                      <w:webHidden/>
                    </w:rPr>
                    <w:tab/>
                  </w:r>
                  <w:r w:rsidR="00D7633B">
                    <w:rPr>
                      <w:noProof/>
                      <w:webHidden/>
                    </w:rPr>
                    <w:fldChar w:fldCharType="begin"/>
                  </w:r>
                  <w:r w:rsidR="00D7633B">
                    <w:rPr>
                      <w:noProof/>
                      <w:webHidden/>
                    </w:rPr>
                    <w:instrText xml:space="preserve"> PAGEREF _Toc106618747 \h </w:instrText>
                  </w:r>
                  <w:r w:rsidR="00D7633B">
                    <w:rPr>
                      <w:noProof/>
                      <w:webHidden/>
                    </w:rPr>
                  </w:r>
                  <w:r w:rsidR="00D7633B">
                    <w:rPr>
                      <w:noProof/>
                      <w:webHidden/>
                    </w:rPr>
                    <w:fldChar w:fldCharType="separate"/>
                  </w:r>
                  <w:r w:rsidR="00D7633B">
                    <w:rPr>
                      <w:noProof/>
                      <w:webHidden/>
                    </w:rPr>
                    <w:t>11</w:t>
                  </w:r>
                  <w:r w:rsidR="00D7633B">
                    <w:rPr>
                      <w:noProof/>
                      <w:webHidden/>
                    </w:rPr>
                    <w:fldChar w:fldCharType="end"/>
                  </w:r>
                </w:hyperlink>
              </w:p>
              <w:p w14:paraId="140975EF" w14:textId="681F1FD2" w:rsidR="00D7633B" w:rsidRDefault="00852B06" w:rsidP="00D7633B">
                <w:pPr>
                  <w:pStyle w:val="Indholdsfortegnelse1"/>
                  <w:tabs>
                    <w:tab w:val="right" w:pos="9622"/>
                  </w:tabs>
                  <w:spacing w:before="0" w:after="0"/>
                  <w:contextualSpacing/>
                  <w:rPr>
                    <w:rFonts w:eastAsiaTheme="minorEastAsia" w:cstheme="minorBidi"/>
                    <w:b w:val="0"/>
                    <w:bCs w:val="0"/>
                    <w:noProof/>
                    <w:sz w:val="24"/>
                    <w:szCs w:val="24"/>
                  </w:rPr>
                </w:pPr>
                <w:hyperlink w:anchor="_Toc106618748" w:history="1">
                  <w:r w:rsidR="00D7633B" w:rsidRPr="00125B79">
                    <w:rPr>
                      <w:rStyle w:val="Hyperlink"/>
                      <w:noProof/>
                    </w:rPr>
                    <w:t>Supplerende materiale</w:t>
                  </w:r>
                  <w:r w:rsidR="00D7633B">
                    <w:rPr>
                      <w:noProof/>
                      <w:webHidden/>
                    </w:rPr>
                    <w:tab/>
                  </w:r>
                  <w:r w:rsidR="00D7633B">
                    <w:rPr>
                      <w:noProof/>
                      <w:webHidden/>
                    </w:rPr>
                    <w:fldChar w:fldCharType="begin"/>
                  </w:r>
                  <w:r w:rsidR="00D7633B">
                    <w:rPr>
                      <w:noProof/>
                      <w:webHidden/>
                    </w:rPr>
                    <w:instrText xml:space="preserve"> PAGEREF _Toc106618748 \h </w:instrText>
                  </w:r>
                  <w:r w:rsidR="00D7633B">
                    <w:rPr>
                      <w:noProof/>
                      <w:webHidden/>
                    </w:rPr>
                  </w:r>
                  <w:r w:rsidR="00D7633B">
                    <w:rPr>
                      <w:noProof/>
                      <w:webHidden/>
                    </w:rPr>
                    <w:fldChar w:fldCharType="separate"/>
                  </w:r>
                  <w:r w:rsidR="00D7633B">
                    <w:rPr>
                      <w:noProof/>
                      <w:webHidden/>
                    </w:rPr>
                    <w:t>12</w:t>
                  </w:r>
                  <w:r w:rsidR="00D7633B">
                    <w:rPr>
                      <w:noProof/>
                      <w:webHidden/>
                    </w:rPr>
                    <w:fldChar w:fldCharType="end"/>
                  </w:r>
                </w:hyperlink>
              </w:p>
              <w:p w14:paraId="49FE0022" w14:textId="5D9AB55D" w:rsidR="00D7633B" w:rsidRDefault="00852B06" w:rsidP="00D7633B">
                <w:pPr>
                  <w:pStyle w:val="Indholdsfortegnelse2"/>
                  <w:tabs>
                    <w:tab w:val="right" w:pos="9622"/>
                  </w:tabs>
                  <w:spacing w:before="0"/>
                  <w:contextualSpacing/>
                  <w:rPr>
                    <w:rFonts w:eastAsiaTheme="minorEastAsia" w:cstheme="minorBidi"/>
                    <w:i w:val="0"/>
                    <w:iCs w:val="0"/>
                    <w:noProof/>
                    <w:sz w:val="24"/>
                    <w:szCs w:val="24"/>
                  </w:rPr>
                </w:pPr>
                <w:hyperlink w:anchor="_Toc106618749" w:history="1">
                  <w:r w:rsidR="00D7633B" w:rsidRPr="00125B79">
                    <w:rPr>
                      <w:rStyle w:val="Hyperlink"/>
                      <w:noProof/>
                    </w:rPr>
                    <w:t>Sciencefaget</w:t>
                  </w:r>
                  <w:r w:rsidR="00D7633B">
                    <w:rPr>
                      <w:noProof/>
                      <w:webHidden/>
                    </w:rPr>
                    <w:tab/>
                  </w:r>
                  <w:r w:rsidR="00D7633B">
                    <w:rPr>
                      <w:noProof/>
                      <w:webHidden/>
                    </w:rPr>
                    <w:fldChar w:fldCharType="begin"/>
                  </w:r>
                  <w:r w:rsidR="00D7633B">
                    <w:rPr>
                      <w:noProof/>
                      <w:webHidden/>
                    </w:rPr>
                    <w:instrText xml:space="preserve"> PAGEREF _Toc106618749 \h </w:instrText>
                  </w:r>
                  <w:r w:rsidR="00D7633B">
                    <w:rPr>
                      <w:noProof/>
                      <w:webHidden/>
                    </w:rPr>
                  </w:r>
                  <w:r w:rsidR="00D7633B">
                    <w:rPr>
                      <w:noProof/>
                      <w:webHidden/>
                    </w:rPr>
                    <w:fldChar w:fldCharType="separate"/>
                  </w:r>
                  <w:r w:rsidR="00D7633B">
                    <w:rPr>
                      <w:noProof/>
                      <w:webHidden/>
                    </w:rPr>
                    <w:t>12</w:t>
                  </w:r>
                  <w:r w:rsidR="00D7633B">
                    <w:rPr>
                      <w:noProof/>
                      <w:webHidden/>
                    </w:rPr>
                    <w:fldChar w:fldCharType="end"/>
                  </w:r>
                </w:hyperlink>
              </w:p>
              <w:p w14:paraId="3057E3F0" w14:textId="62CD7B3D" w:rsidR="00D7633B" w:rsidRDefault="00852B06" w:rsidP="00D7633B">
                <w:pPr>
                  <w:pStyle w:val="Indholdsfortegnelse2"/>
                  <w:tabs>
                    <w:tab w:val="right" w:pos="9622"/>
                  </w:tabs>
                  <w:spacing w:before="0"/>
                  <w:contextualSpacing/>
                  <w:rPr>
                    <w:rFonts w:eastAsiaTheme="minorEastAsia" w:cstheme="minorBidi"/>
                    <w:i w:val="0"/>
                    <w:iCs w:val="0"/>
                    <w:noProof/>
                    <w:sz w:val="24"/>
                    <w:szCs w:val="24"/>
                  </w:rPr>
                </w:pPr>
                <w:hyperlink w:anchor="_Toc106618750" w:history="1">
                  <w:r w:rsidR="00D7633B" w:rsidRPr="00125B79">
                    <w:rPr>
                      <w:rStyle w:val="Hyperlink"/>
                      <w:noProof/>
                    </w:rPr>
                    <w:t>Sprogfaget</w:t>
                  </w:r>
                  <w:r w:rsidR="00D7633B">
                    <w:rPr>
                      <w:noProof/>
                      <w:webHidden/>
                    </w:rPr>
                    <w:tab/>
                  </w:r>
                  <w:r w:rsidR="00D7633B">
                    <w:rPr>
                      <w:noProof/>
                      <w:webHidden/>
                    </w:rPr>
                    <w:fldChar w:fldCharType="begin"/>
                  </w:r>
                  <w:r w:rsidR="00D7633B">
                    <w:rPr>
                      <w:noProof/>
                      <w:webHidden/>
                    </w:rPr>
                    <w:instrText xml:space="preserve"> PAGEREF _Toc106618750 \h </w:instrText>
                  </w:r>
                  <w:r w:rsidR="00D7633B">
                    <w:rPr>
                      <w:noProof/>
                      <w:webHidden/>
                    </w:rPr>
                  </w:r>
                  <w:r w:rsidR="00D7633B">
                    <w:rPr>
                      <w:noProof/>
                      <w:webHidden/>
                    </w:rPr>
                    <w:fldChar w:fldCharType="separate"/>
                  </w:r>
                  <w:r w:rsidR="00D7633B">
                    <w:rPr>
                      <w:noProof/>
                      <w:webHidden/>
                    </w:rPr>
                    <w:t>12</w:t>
                  </w:r>
                  <w:r w:rsidR="00D7633B">
                    <w:rPr>
                      <w:noProof/>
                      <w:webHidden/>
                    </w:rPr>
                    <w:fldChar w:fldCharType="end"/>
                  </w:r>
                </w:hyperlink>
              </w:p>
              <w:p w14:paraId="688FB73D" w14:textId="7FFDC9FE" w:rsidR="00D7633B" w:rsidRDefault="00D7633B" w:rsidP="00D7633B">
                <w:pPr>
                  <w:contextualSpacing/>
                </w:pPr>
                <w:r>
                  <w:rPr>
                    <w:b/>
                    <w:bCs/>
                    <w:noProof/>
                  </w:rPr>
                  <w:fldChar w:fldCharType="end"/>
                </w:r>
              </w:p>
            </w:sdtContent>
          </w:sdt>
          <w:p w14:paraId="594D41DD" w14:textId="77777777" w:rsidR="00D7633B" w:rsidRDefault="00D7633B" w:rsidP="003438C0">
            <w:pPr>
              <w:rPr>
                <w:color w:val="A6A6A6" w:themeColor="background1" w:themeShade="A6"/>
              </w:rPr>
            </w:pPr>
          </w:p>
        </w:tc>
      </w:tr>
    </w:tbl>
    <w:p w14:paraId="4FDAF466" w14:textId="34D79FFC" w:rsidR="00D57C74" w:rsidRDefault="00D57C74">
      <w:r>
        <w:br w:type="page"/>
      </w:r>
    </w:p>
    <w:p w14:paraId="6C99628A" w14:textId="77777777" w:rsidR="002506D4" w:rsidRDefault="002506D4" w:rsidP="00133C0F"/>
    <w:p w14:paraId="33ADA5C8" w14:textId="4F2154FF" w:rsidR="009A698B" w:rsidRDefault="00966C99" w:rsidP="009A698B">
      <w:pPr>
        <w:rPr>
          <w:color w:val="2F5496" w:themeColor="accent1" w:themeShade="BF"/>
        </w:rPr>
      </w:pPr>
      <w:r>
        <w:rPr>
          <w:color w:val="FF0000"/>
        </w:rPr>
        <w:t xml:space="preserve">Én kasse pr </w:t>
      </w:r>
      <w:r w:rsidRPr="00966C99">
        <w:rPr>
          <w:color w:val="FF0000"/>
        </w:rPr>
        <w:t>modul/aktivitet</w:t>
      </w:r>
      <w:r>
        <w:rPr>
          <w:color w:val="2F5496" w:themeColor="accent1" w:themeShade="BF"/>
        </w:rPr>
        <w:t xml:space="preserve">. </w:t>
      </w:r>
      <w:r w:rsidR="00D57C74" w:rsidRPr="00D57C74">
        <w:rPr>
          <w:color w:val="2F5496" w:themeColor="accent1" w:themeShade="BF"/>
        </w:rPr>
        <w:t>Denne kasse kopiere</w:t>
      </w:r>
      <w:r w:rsidR="00700268">
        <w:rPr>
          <w:color w:val="2F5496" w:themeColor="accent1" w:themeShade="BF"/>
        </w:rPr>
        <w:t>s</w:t>
      </w:r>
      <w:r>
        <w:rPr>
          <w:color w:val="2F5496" w:themeColor="accent1" w:themeShade="BF"/>
        </w:rPr>
        <w:t xml:space="preserve"> det nødvendige antal gange</w:t>
      </w:r>
    </w:p>
    <w:p w14:paraId="4CC69B4B" w14:textId="5E687007" w:rsidR="00B24B23" w:rsidRDefault="00B24B23" w:rsidP="00B24B23">
      <w:pPr>
        <w:pStyle w:val="Overskrift1"/>
      </w:pPr>
      <w:bookmarkStart w:id="1" w:name="_Toc106618460"/>
      <w:bookmarkStart w:id="2" w:name="_Toc106618531"/>
      <w:bookmarkStart w:id="3" w:name="_Toc106618738"/>
      <w:r>
        <w:t>Modul 1+2 i tysk</w:t>
      </w:r>
      <w:bookmarkEnd w:id="1"/>
      <w:bookmarkEnd w:id="2"/>
      <w:bookmarkEnd w:id="3"/>
    </w:p>
    <w:p w14:paraId="156AD6B7" w14:textId="77777777" w:rsidR="00B24B23" w:rsidRPr="00D57C74" w:rsidRDefault="00B24B23" w:rsidP="009A698B">
      <w:pPr>
        <w:rPr>
          <w:color w:val="2F5496" w:themeColor="accent1" w:themeShade="BF"/>
        </w:rPr>
      </w:pPr>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9A698B" w:rsidRPr="00E62702" w14:paraId="1049F894" w14:textId="77777777" w:rsidTr="00D50EEE">
        <w:tc>
          <w:tcPr>
            <w:tcW w:w="1402" w:type="dxa"/>
            <w:shd w:val="clear" w:color="auto" w:fill="D9E2F3" w:themeFill="accent1" w:themeFillTint="33"/>
          </w:tcPr>
          <w:p w14:paraId="27BDA6BA" w14:textId="77777777" w:rsidR="009A698B" w:rsidRPr="00D57C74" w:rsidRDefault="009A698B" w:rsidP="00D50EEE">
            <w:pPr>
              <w:rPr>
                <w:color w:val="2F5496" w:themeColor="accent1" w:themeShade="BF"/>
              </w:rPr>
            </w:pPr>
            <w:r>
              <w:rPr>
                <w:color w:val="2F5496" w:themeColor="accent1" w:themeShade="BF"/>
              </w:rPr>
              <w:t>Fag</w:t>
            </w:r>
          </w:p>
        </w:tc>
        <w:tc>
          <w:tcPr>
            <w:tcW w:w="8222" w:type="dxa"/>
          </w:tcPr>
          <w:p w14:paraId="31B1E279" w14:textId="77777777" w:rsidR="009A698B" w:rsidRPr="00E62702" w:rsidRDefault="009A698B" w:rsidP="00D50EEE">
            <w:pPr>
              <w:rPr>
                <w:color w:val="A6A6A6" w:themeColor="background1" w:themeShade="A6"/>
              </w:rPr>
            </w:pPr>
            <w:r>
              <w:rPr>
                <w:color w:val="A6A6A6" w:themeColor="background1" w:themeShade="A6"/>
              </w:rPr>
              <w:t>Tysk (Modul 1+2)</w:t>
            </w:r>
          </w:p>
        </w:tc>
      </w:tr>
      <w:tr w:rsidR="009A698B" w:rsidRPr="00E62702" w14:paraId="0988D983" w14:textId="77777777" w:rsidTr="00D50EEE">
        <w:tc>
          <w:tcPr>
            <w:tcW w:w="1402" w:type="dxa"/>
            <w:shd w:val="clear" w:color="auto" w:fill="D9E2F3" w:themeFill="accent1" w:themeFillTint="33"/>
          </w:tcPr>
          <w:p w14:paraId="00D1F739" w14:textId="77777777" w:rsidR="009A698B" w:rsidRPr="00D57C74" w:rsidRDefault="009A698B" w:rsidP="00D50EEE">
            <w:pPr>
              <w:rPr>
                <w:color w:val="2F5496" w:themeColor="accent1" w:themeShade="BF"/>
              </w:rPr>
            </w:pPr>
            <w:r>
              <w:rPr>
                <w:color w:val="2F5496" w:themeColor="accent1" w:themeShade="BF"/>
              </w:rPr>
              <w:t>Formål</w:t>
            </w:r>
          </w:p>
        </w:tc>
        <w:tc>
          <w:tcPr>
            <w:tcW w:w="8222" w:type="dxa"/>
          </w:tcPr>
          <w:p w14:paraId="1205F4B1" w14:textId="77777777" w:rsidR="009A698B" w:rsidRPr="00E62702" w:rsidRDefault="009A698B" w:rsidP="00D50EEE">
            <w:pPr>
              <w:rPr>
                <w:color w:val="A6A6A6" w:themeColor="background1" w:themeShade="A6"/>
              </w:rPr>
            </w:pPr>
            <w:r>
              <w:rPr>
                <w:color w:val="A6A6A6" w:themeColor="background1" w:themeShade="A6"/>
              </w:rPr>
              <w:t xml:space="preserve">Indsigt i hvordan fossile brændstoffer skader naturen. Eleverne lærer at tale og skrive tysk om emnet forurening og naturkatastrofer </w:t>
            </w:r>
          </w:p>
        </w:tc>
      </w:tr>
      <w:tr w:rsidR="009A698B" w:rsidRPr="00E62702" w14:paraId="755CAB1B" w14:textId="77777777" w:rsidTr="00D50EEE">
        <w:trPr>
          <w:trHeight w:val="729"/>
        </w:trPr>
        <w:tc>
          <w:tcPr>
            <w:tcW w:w="1402" w:type="dxa"/>
            <w:shd w:val="clear" w:color="auto" w:fill="D9E2F3" w:themeFill="accent1" w:themeFillTint="33"/>
          </w:tcPr>
          <w:p w14:paraId="620D1FD6" w14:textId="77777777" w:rsidR="009A698B" w:rsidRPr="00D57C74" w:rsidRDefault="009A698B" w:rsidP="00D50EEE">
            <w:pPr>
              <w:rPr>
                <w:color w:val="2F5496" w:themeColor="accent1" w:themeShade="BF"/>
              </w:rPr>
            </w:pPr>
            <w:r>
              <w:rPr>
                <w:color w:val="2F5496" w:themeColor="accent1" w:themeShade="BF"/>
              </w:rPr>
              <w:t>Aktiviteter</w:t>
            </w:r>
          </w:p>
        </w:tc>
        <w:tc>
          <w:tcPr>
            <w:tcW w:w="8222" w:type="dxa"/>
          </w:tcPr>
          <w:p w14:paraId="2C8B4181" w14:textId="77777777" w:rsidR="009A698B" w:rsidRPr="00E62702" w:rsidRDefault="009A698B" w:rsidP="00D50EEE">
            <w:pPr>
              <w:rPr>
                <w:color w:val="A6A6A6" w:themeColor="background1" w:themeShade="A6"/>
              </w:rPr>
            </w:pPr>
            <w:r>
              <w:rPr>
                <w:color w:val="A6A6A6" w:themeColor="background1" w:themeShade="A6"/>
              </w:rPr>
              <w:t xml:space="preserve">Billeder af naturkatastrofer, som eleverne skriver notater til og taler om. </w:t>
            </w:r>
            <w:proofErr w:type="spellStart"/>
            <w:r>
              <w:rPr>
                <w:color w:val="A6A6A6" w:themeColor="background1" w:themeShade="A6"/>
              </w:rPr>
              <w:t>Dystopisk</w:t>
            </w:r>
            <w:proofErr w:type="spellEnd"/>
            <w:r>
              <w:rPr>
                <w:color w:val="A6A6A6" w:themeColor="background1" w:themeShade="A6"/>
              </w:rPr>
              <w:t xml:space="preserve"> digt læses og fortolkes. </w:t>
            </w:r>
          </w:p>
        </w:tc>
      </w:tr>
      <w:tr w:rsidR="009A698B" w:rsidRPr="00E62702" w14:paraId="5AD46DDB" w14:textId="77777777" w:rsidTr="00D50EEE">
        <w:tc>
          <w:tcPr>
            <w:tcW w:w="1402" w:type="dxa"/>
            <w:shd w:val="clear" w:color="auto" w:fill="D9E2F3" w:themeFill="accent1" w:themeFillTint="33"/>
          </w:tcPr>
          <w:p w14:paraId="7F1D2251" w14:textId="77777777" w:rsidR="009A698B" w:rsidRPr="00D57C74" w:rsidRDefault="009A698B" w:rsidP="00D50EEE">
            <w:pPr>
              <w:rPr>
                <w:color w:val="2F5496" w:themeColor="accent1" w:themeShade="BF"/>
              </w:rPr>
            </w:pPr>
            <w:r>
              <w:rPr>
                <w:color w:val="2F5496" w:themeColor="accent1" w:themeShade="BF"/>
              </w:rPr>
              <w:t>Noter til læreren</w:t>
            </w:r>
          </w:p>
        </w:tc>
        <w:tc>
          <w:tcPr>
            <w:tcW w:w="8222" w:type="dxa"/>
          </w:tcPr>
          <w:p w14:paraId="1BBA72D7" w14:textId="77777777" w:rsidR="009A698B" w:rsidRPr="00E62702" w:rsidRDefault="009A698B" w:rsidP="00D50EEE">
            <w:pPr>
              <w:rPr>
                <w:color w:val="A6A6A6" w:themeColor="background1" w:themeShade="A6"/>
              </w:rPr>
            </w:pPr>
            <w:r>
              <w:rPr>
                <w:color w:val="A6A6A6" w:themeColor="background1" w:themeShade="A6"/>
              </w:rPr>
              <w:t>Se forløbsplan</w:t>
            </w:r>
          </w:p>
        </w:tc>
      </w:tr>
      <w:tr w:rsidR="009A698B" w:rsidRPr="00E62702" w14:paraId="3193D135" w14:textId="77777777" w:rsidTr="00D50EEE">
        <w:tc>
          <w:tcPr>
            <w:tcW w:w="1402" w:type="dxa"/>
            <w:shd w:val="clear" w:color="auto" w:fill="D9E2F3" w:themeFill="accent1" w:themeFillTint="33"/>
          </w:tcPr>
          <w:p w14:paraId="22875CE7" w14:textId="77777777" w:rsidR="009A698B" w:rsidRPr="00D57C74" w:rsidRDefault="009A698B" w:rsidP="00D50EEE">
            <w:pPr>
              <w:rPr>
                <w:color w:val="2F5496" w:themeColor="accent1" w:themeShade="BF"/>
              </w:rPr>
            </w:pPr>
            <w:r>
              <w:rPr>
                <w:color w:val="2F5496" w:themeColor="accent1" w:themeShade="BF"/>
              </w:rPr>
              <w:t>Estimeret tidsforbrug</w:t>
            </w:r>
          </w:p>
        </w:tc>
        <w:tc>
          <w:tcPr>
            <w:tcW w:w="8222" w:type="dxa"/>
          </w:tcPr>
          <w:p w14:paraId="3E03C470" w14:textId="77777777" w:rsidR="009A698B" w:rsidRPr="00C23015" w:rsidRDefault="009A698B" w:rsidP="00D50EEE">
            <w:pPr>
              <w:rPr>
                <w:color w:val="A6A6A6" w:themeColor="background1" w:themeShade="A6"/>
              </w:rPr>
            </w:pPr>
            <w:r>
              <w:rPr>
                <w:color w:val="A6A6A6" w:themeColor="background1" w:themeShade="A6"/>
              </w:rPr>
              <w:t>2-3</w:t>
            </w:r>
            <w:r w:rsidRPr="00C23015">
              <w:rPr>
                <w:color w:val="A6A6A6" w:themeColor="background1" w:themeShade="A6"/>
              </w:rPr>
              <w:t xml:space="preserve"> modul</w:t>
            </w:r>
            <w:r>
              <w:rPr>
                <w:color w:val="A6A6A6" w:themeColor="background1" w:themeShade="A6"/>
              </w:rPr>
              <w:t>er</w:t>
            </w:r>
            <w:r w:rsidRPr="00C23015">
              <w:rPr>
                <w:color w:val="A6A6A6" w:themeColor="background1" w:themeShade="A6"/>
              </w:rPr>
              <w:t xml:space="preserve"> (</w:t>
            </w:r>
            <w:r>
              <w:rPr>
                <w:color w:val="A6A6A6" w:themeColor="background1" w:themeShade="A6"/>
              </w:rPr>
              <w:t>ca. 180</w:t>
            </w:r>
            <w:r w:rsidRPr="00C23015">
              <w:rPr>
                <w:color w:val="A6A6A6" w:themeColor="background1" w:themeShade="A6"/>
              </w:rPr>
              <w:t xml:space="preserve"> min)</w:t>
            </w:r>
          </w:p>
        </w:tc>
      </w:tr>
      <w:tr w:rsidR="009A698B" w:rsidRPr="00E62702" w14:paraId="08C4A5D8" w14:textId="77777777" w:rsidTr="00D50EEE">
        <w:tc>
          <w:tcPr>
            <w:tcW w:w="1402" w:type="dxa"/>
            <w:shd w:val="clear" w:color="auto" w:fill="D9E2F3" w:themeFill="accent1" w:themeFillTint="33"/>
          </w:tcPr>
          <w:p w14:paraId="0ECDB3E6" w14:textId="77777777" w:rsidR="009A698B" w:rsidRDefault="009A698B" w:rsidP="00D50EEE">
            <w:pPr>
              <w:rPr>
                <w:color w:val="2F5496" w:themeColor="accent1" w:themeShade="BF"/>
              </w:rPr>
            </w:pPr>
            <w:r>
              <w:rPr>
                <w:color w:val="2F5496" w:themeColor="accent1" w:themeShade="BF"/>
              </w:rPr>
              <w:t>Relateret til følgende aktiviteter</w:t>
            </w:r>
          </w:p>
        </w:tc>
        <w:tc>
          <w:tcPr>
            <w:tcW w:w="8222" w:type="dxa"/>
          </w:tcPr>
          <w:p w14:paraId="047B49A3" w14:textId="77777777" w:rsidR="009A698B" w:rsidRPr="00C23015" w:rsidRDefault="009A698B" w:rsidP="00D50EEE">
            <w:pPr>
              <w:rPr>
                <w:color w:val="A6A6A6" w:themeColor="background1" w:themeShade="A6"/>
              </w:rPr>
            </w:pPr>
            <w:r>
              <w:rPr>
                <w:color w:val="A6A6A6" w:themeColor="background1" w:themeShade="A6"/>
              </w:rPr>
              <w:t>Opbygning til forståelse for nødvendigheden af vedvarende energi, som vi arbejder med efterfølgende. Ordforråd opbygges til senere at kunne anvende på konkrete artikler om samme.</w:t>
            </w:r>
          </w:p>
        </w:tc>
      </w:tr>
      <w:tr w:rsidR="009A698B" w:rsidRPr="00E62702" w14:paraId="06F2608B" w14:textId="77777777" w:rsidTr="00D50EEE">
        <w:tc>
          <w:tcPr>
            <w:tcW w:w="1402" w:type="dxa"/>
            <w:shd w:val="clear" w:color="auto" w:fill="D9E2F3" w:themeFill="accent1" w:themeFillTint="33"/>
          </w:tcPr>
          <w:p w14:paraId="7B1B08B6" w14:textId="77777777" w:rsidR="009A698B" w:rsidRPr="00D57C74" w:rsidRDefault="009A698B" w:rsidP="00D50EEE">
            <w:pPr>
              <w:rPr>
                <w:color w:val="2F5496" w:themeColor="accent1" w:themeShade="BF"/>
              </w:rPr>
            </w:pPr>
            <w:r>
              <w:rPr>
                <w:color w:val="2F5496" w:themeColor="accent1" w:themeShade="BF"/>
              </w:rPr>
              <w:t>Materialer</w:t>
            </w:r>
          </w:p>
        </w:tc>
        <w:tc>
          <w:tcPr>
            <w:tcW w:w="8222" w:type="dxa"/>
          </w:tcPr>
          <w:p w14:paraId="572A25A0" w14:textId="5335BF88" w:rsidR="009A698B" w:rsidRPr="00C23015" w:rsidRDefault="009A698B" w:rsidP="00D50EEE">
            <w:pPr>
              <w:rPr>
                <w:color w:val="A6A6A6" w:themeColor="background1" w:themeShade="A6"/>
              </w:rPr>
            </w:pPr>
            <w:r>
              <w:rPr>
                <w:color w:val="A6A6A6" w:themeColor="background1" w:themeShade="A6"/>
              </w:rPr>
              <w:t>Se Modul 1+2</w:t>
            </w:r>
            <w:r w:rsidR="00FD0021">
              <w:rPr>
                <w:color w:val="A6A6A6" w:themeColor="background1" w:themeShade="A6"/>
              </w:rPr>
              <w:t>: SIS_Tysk_Fysik_Zukunftvisionen_Modul1-2…</w:t>
            </w:r>
          </w:p>
        </w:tc>
      </w:tr>
    </w:tbl>
    <w:p w14:paraId="1B6E59D0" w14:textId="77777777" w:rsidR="009A698B" w:rsidRDefault="009A698B" w:rsidP="009A698B"/>
    <w:p w14:paraId="59F60426" w14:textId="77777777" w:rsidR="00B24B23" w:rsidRDefault="00B24B23">
      <w:r>
        <w:br w:type="page"/>
      </w:r>
    </w:p>
    <w:p w14:paraId="55F140BA" w14:textId="3055F8F7" w:rsidR="00B24B23" w:rsidRDefault="00B24B23" w:rsidP="00B24B23">
      <w:pPr>
        <w:pStyle w:val="Overskrift1"/>
      </w:pPr>
      <w:bookmarkStart w:id="4" w:name="_Toc106618461"/>
      <w:bookmarkStart w:id="5" w:name="_Toc106618532"/>
      <w:bookmarkStart w:id="6" w:name="_Toc106618739"/>
      <w:r>
        <w:lastRenderedPageBreak/>
        <w:t>Modul 3+4 i tysk</w:t>
      </w:r>
      <w:bookmarkEnd w:id="4"/>
      <w:bookmarkEnd w:id="5"/>
      <w:bookmarkEnd w:id="6"/>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24B23" w:rsidRPr="00E62702" w14:paraId="2F0ADC01" w14:textId="77777777" w:rsidTr="21045E9F">
        <w:tc>
          <w:tcPr>
            <w:tcW w:w="1402" w:type="dxa"/>
            <w:shd w:val="clear" w:color="auto" w:fill="D9E2F3" w:themeFill="accent1" w:themeFillTint="33"/>
          </w:tcPr>
          <w:p w14:paraId="234CFA50" w14:textId="77777777" w:rsidR="00B24B23" w:rsidRPr="00D57C74" w:rsidRDefault="00B24B23" w:rsidP="00D50EEE">
            <w:pPr>
              <w:rPr>
                <w:color w:val="2F5496" w:themeColor="accent1" w:themeShade="BF"/>
              </w:rPr>
            </w:pPr>
            <w:r>
              <w:rPr>
                <w:color w:val="2F5496" w:themeColor="accent1" w:themeShade="BF"/>
              </w:rPr>
              <w:t>Fag</w:t>
            </w:r>
          </w:p>
        </w:tc>
        <w:tc>
          <w:tcPr>
            <w:tcW w:w="8222" w:type="dxa"/>
          </w:tcPr>
          <w:p w14:paraId="5B2B8143" w14:textId="77777777" w:rsidR="00B24B23" w:rsidRPr="00E62702" w:rsidRDefault="00B24B23" w:rsidP="00D50EEE">
            <w:pPr>
              <w:rPr>
                <w:color w:val="A6A6A6" w:themeColor="background1" w:themeShade="A6"/>
              </w:rPr>
            </w:pPr>
            <w:r>
              <w:rPr>
                <w:color w:val="A6A6A6" w:themeColor="background1" w:themeShade="A6"/>
              </w:rPr>
              <w:t>Tysk (Modul 3+4)</w:t>
            </w:r>
          </w:p>
        </w:tc>
      </w:tr>
      <w:tr w:rsidR="00B24B23" w:rsidRPr="00E62702" w14:paraId="25F11A17" w14:textId="77777777" w:rsidTr="21045E9F">
        <w:trPr>
          <w:trHeight w:val="450"/>
        </w:trPr>
        <w:tc>
          <w:tcPr>
            <w:tcW w:w="1402" w:type="dxa"/>
            <w:shd w:val="clear" w:color="auto" w:fill="D9E2F3" w:themeFill="accent1" w:themeFillTint="33"/>
          </w:tcPr>
          <w:p w14:paraId="4EA6E515" w14:textId="77777777" w:rsidR="00B24B23" w:rsidRPr="00D57C74" w:rsidRDefault="00B24B23" w:rsidP="00D50EEE">
            <w:pPr>
              <w:rPr>
                <w:color w:val="2F5496" w:themeColor="accent1" w:themeShade="BF"/>
              </w:rPr>
            </w:pPr>
            <w:r>
              <w:rPr>
                <w:color w:val="2F5496" w:themeColor="accent1" w:themeShade="BF"/>
              </w:rPr>
              <w:t>Formål</w:t>
            </w:r>
          </w:p>
        </w:tc>
        <w:tc>
          <w:tcPr>
            <w:tcW w:w="8222" w:type="dxa"/>
          </w:tcPr>
          <w:p w14:paraId="73AF44D8" w14:textId="77777777" w:rsidR="00B24B23" w:rsidRPr="00E62702" w:rsidRDefault="00B24B23" w:rsidP="00D50EEE">
            <w:pPr>
              <w:rPr>
                <w:color w:val="A6A6A6" w:themeColor="background1" w:themeShade="A6"/>
              </w:rPr>
            </w:pPr>
            <w:r>
              <w:rPr>
                <w:color w:val="A6A6A6" w:themeColor="background1" w:themeShade="A6"/>
              </w:rPr>
              <w:t xml:space="preserve">Introduktion til 3-4 vedvarende energiformer. Diskutere dilemmaer ved indførelse af vedvarende energi, lære ordforråd (transparente ord) </w:t>
            </w:r>
          </w:p>
        </w:tc>
      </w:tr>
      <w:tr w:rsidR="00B24B23" w:rsidRPr="00E62702" w14:paraId="014CD0D2" w14:textId="77777777" w:rsidTr="21045E9F">
        <w:tc>
          <w:tcPr>
            <w:tcW w:w="1402" w:type="dxa"/>
            <w:shd w:val="clear" w:color="auto" w:fill="D9E2F3" w:themeFill="accent1" w:themeFillTint="33"/>
          </w:tcPr>
          <w:p w14:paraId="2D82B581" w14:textId="77777777" w:rsidR="00B24B23" w:rsidRPr="00D57C74" w:rsidRDefault="00B24B23" w:rsidP="00D50EEE">
            <w:pPr>
              <w:rPr>
                <w:color w:val="2F5496" w:themeColor="accent1" w:themeShade="BF"/>
              </w:rPr>
            </w:pPr>
            <w:r>
              <w:rPr>
                <w:color w:val="2F5496" w:themeColor="accent1" w:themeShade="BF"/>
              </w:rPr>
              <w:t>Aktiviteter</w:t>
            </w:r>
          </w:p>
        </w:tc>
        <w:tc>
          <w:tcPr>
            <w:tcW w:w="8222" w:type="dxa"/>
          </w:tcPr>
          <w:p w14:paraId="0A79E4D7" w14:textId="77777777" w:rsidR="00B24B23" w:rsidRPr="00E62702" w:rsidRDefault="00B24B23" w:rsidP="00D50EEE">
            <w:pPr>
              <w:rPr>
                <w:color w:val="A6A6A6" w:themeColor="background1" w:themeShade="A6"/>
              </w:rPr>
            </w:pPr>
            <w:r>
              <w:rPr>
                <w:color w:val="A6A6A6" w:themeColor="background1" w:themeShade="A6"/>
              </w:rPr>
              <w:t xml:space="preserve">Læse og diskutere artikel, oversættelse, øvelse med transparente ord, kreativ øvelse med de enkelte energiformers fordele/ulemper. </w:t>
            </w:r>
          </w:p>
        </w:tc>
      </w:tr>
      <w:tr w:rsidR="00B24B23" w:rsidRPr="00E62702" w14:paraId="2CB87BC3" w14:textId="77777777" w:rsidTr="21045E9F">
        <w:tc>
          <w:tcPr>
            <w:tcW w:w="1402" w:type="dxa"/>
            <w:shd w:val="clear" w:color="auto" w:fill="D9E2F3" w:themeFill="accent1" w:themeFillTint="33"/>
          </w:tcPr>
          <w:p w14:paraId="7AF3AB0D" w14:textId="77777777" w:rsidR="00B24B23" w:rsidRPr="00D57C74" w:rsidRDefault="00B24B23" w:rsidP="00D50EEE">
            <w:pPr>
              <w:rPr>
                <w:color w:val="2F5496" w:themeColor="accent1" w:themeShade="BF"/>
              </w:rPr>
            </w:pPr>
            <w:r>
              <w:rPr>
                <w:color w:val="2F5496" w:themeColor="accent1" w:themeShade="BF"/>
              </w:rPr>
              <w:t>Noter til læreren</w:t>
            </w:r>
          </w:p>
        </w:tc>
        <w:tc>
          <w:tcPr>
            <w:tcW w:w="8222" w:type="dxa"/>
          </w:tcPr>
          <w:p w14:paraId="70F61CB7" w14:textId="77777777" w:rsidR="00B24B23" w:rsidRPr="00E62702" w:rsidRDefault="00B24B23" w:rsidP="00D50EEE">
            <w:pPr>
              <w:rPr>
                <w:color w:val="A6A6A6" w:themeColor="background1" w:themeShade="A6"/>
              </w:rPr>
            </w:pPr>
            <w:r>
              <w:rPr>
                <w:color w:val="A6A6A6" w:themeColor="background1" w:themeShade="A6"/>
              </w:rPr>
              <w:t>Udfyldes hvis der vigtig faglige pointer eller forberedelse til aktiviteten, som kan lette lærerens forberedelse</w:t>
            </w:r>
          </w:p>
        </w:tc>
      </w:tr>
      <w:tr w:rsidR="00B24B23" w:rsidRPr="00E62702" w14:paraId="6E836AA3" w14:textId="77777777" w:rsidTr="21045E9F">
        <w:tc>
          <w:tcPr>
            <w:tcW w:w="1402" w:type="dxa"/>
            <w:shd w:val="clear" w:color="auto" w:fill="D9E2F3" w:themeFill="accent1" w:themeFillTint="33"/>
          </w:tcPr>
          <w:p w14:paraId="3C70B53E" w14:textId="77777777" w:rsidR="00B24B23" w:rsidRPr="00D57C74" w:rsidRDefault="00B24B23" w:rsidP="00D50EEE">
            <w:pPr>
              <w:rPr>
                <w:color w:val="2F5496" w:themeColor="accent1" w:themeShade="BF"/>
              </w:rPr>
            </w:pPr>
            <w:r>
              <w:rPr>
                <w:color w:val="2F5496" w:themeColor="accent1" w:themeShade="BF"/>
              </w:rPr>
              <w:t>Estimeret tidsforbrug</w:t>
            </w:r>
          </w:p>
        </w:tc>
        <w:tc>
          <w:tcPr>
            <w:tcW w:w="8222" w:type="dxa"/>
          </w:tcPr>
          <w:p w14:paraId="4AE5D75A" w14:textId="1118EE03" w:rsidR="00B24B23" w:rsidRPr="00A408B1" w:rsidRDefault="00B24B23" w:rsidP="00D50EEE">
            <w:pPr>
              <w:rPr>
                <w:color w:val="A6A6A6" w:themeColor="background1" w:themeShade="A6"/>
              </w:rPr>
            </w:pPr>
            <w:r w:rsidRPr="21045E9F">
              <w:rPr>
                <w:color w:val="A6A6A6" w:themeColor="background1" w:themeShade="A6"/>
              </w:rPr>
              <w:t>2 moduler (ca. 180 min)</w:t>
            </w:r>
          </w:p>
        </w:tc>
      </w:tr>
      <w:tr w:rsidR="00B24B23" w:rsidRPr="00E62702" w14:paraId="7FF5685C" w14:textId="77777777" w:rsidTr="21045E9F">
        <w:tc>
          <w:tcPr>
            <w:tcW w:w="1402" w:type="dxa"/>
            <w:shd w:val="clear" w:color="auto" w:fill="D9E2F3" w:themeFill="accent1" w:themeFillTint="33"/>
          </w:tcPr>
          <w:p w14:paraId="429EF257" w14:textId="77777777" w:rsidR="00B24B23" w:rsidRDefault="00B24B23" w:rsidP="00D50EEE">
            <w:pPr>
              <w:rPr>
                <w:color w:val="2F5496" w:themeColor="accent1" w:themeShade="BF"/>
              </w:rPr>
            </w:pPr>
            <w:r>
              <w:rPr>
                <w:color w:val="2F5496" w:themeColor="accent1" w:themeShade="BF"/>
              </w:rPr>
              <w:t>Relateret til følgende aktiviteter</w:t>
            </w:r>
          </w:p>
        </w:tc>
        <w:tc>
          <w:tcPr>
            <w:tcW w:w="8222" w:type="dxa"/>
          </w:tcPr>
          <w:p w14:paraId="66C3C8A6" w14:textId="77777777" w:rsidR="00B24B23" w:rsidRPr="00A408B1" w:rsidRDefault="00B24B23" w:rsidP="00D50EEE">
            <w:pPr>
              <w:rPr>
                <w:color w:val="A6A6A6" w:themeColor="background1" w:themeShade="A6"/>
              </w:rPr>
            </w:pPr>
            <w:r>
              <w:rPr>
                <w:color w:val="A6A6A6" w:themeColor="background1" w:themeShade="A6"/>
              </w:rPr>
              <w:t xml:space="preserve">Bygger op til at de selv skal arbejde med en enkelt energikilde og kan vurdere den i forhold til de andre måder at producere vedvarende energi på. Ordforråd udvides. </w:t>
            </w:r>
          </w:p>
        </w:tc>
      </w:tr>
      <w:tr w:rsidR="00B24B23" w:rsidRPr="00E62702" w14:paraId="3CE4EF06" w14:textId="77777777" w:rsidTr="21045E9F">
        <w:tc>
          <w:tcPr>
            <w:tcW w:w="1402" w:type="dxa"/>
            <w:shd w:val="clear" w:color="auto" w:fill="D9E2F3" w:themeFill="accent1" w:themeFillTint="33"/>
          </w:tcPr>
          <w:p w14:paraId="04B18C62" w14:textId="77777777" w:rsidR="00B24B23" w:rsidRPr="00D57C74" w:rsidRDefault="00B24B23" w:rsidP="00D50EEE">
            <w:pPr>
              <w:rPr>
                <w:color w:val="2F5496" w:themeColor="accent1" w:themeShade="BF"/>
              </w:rPr>
            </w:pPr>
            <w:r>
              <w:rPr>
                <w:color w:val="2F5496" w:themeColor="accent1" w:themeShade="BF"/>
              </w:rPr>
              <w:t>Materialer</w:t>
            </w:r>
          </w:p>
        </w:tc>
        <w:tc>
          <w:tcPr>
            <w:tcW w:w="8222" w:type="dxa"/>
          </w:tcPr>
          <w:p w14:paraId="2A6341ED" w14:textId="122A9A25" w:rsidR="00B24B23" w:rsidRPr="00A408B1" w:rsidRDefault="00B24B23" w:rsidP="00D50EEE">
            <w:pPr>
              <w:rPr>
                <w:color w:val="A6A6A6" w:themeColor="background1" w:themeShade="A6"/>
              </w:rPr>
            </w:pPr>
            <w:r>
              <w:rPr>
                <w:color w:val="A6A6A6" w:themeColor="background1" w:themeShade="A6"/>
              </w:rPr>
              <w:t>Se modul 3+4</w:t>
            </w:r>
            <w:r w:rsidR="00C75265">
              <w:rPr>
                <w:color w:val="A6A6A6" w:themeColor="background1" w:themeShade="A6"/>
              </w:rPr>
              <w:t xml:space="preserve">: </w:t>
            </w:r>
            <w:proofErr w:type="spellStart"/>
            <w:r w:rsidR="00C75265">
              <w:rPr>
                <w:color w:val="A6A6A6" w:themeColor="background1" w:themeShade="A6"/>
              </w:rPr>
              <w:t>SIS_tysk_fysik_energiversorgung</w:t>
            </w:r>
            <w:proofErr w:type="spellEnd"/>
            <w:r w:rsidR="00C75265">
              <w:rPr>
                <w:color w:val="A6A6A6" w:themeColor="background1" w:themeShade="A6"/>
              </w:rPr>
              <w:t>…</w:t>
            </w:r>
          </w:p>
        </w:tc>
      </w:tr>
    </w:tbl>
    <w:p w14:paraId="6811D70A" w14:textId="2EBE4F34" w:rsidR="009A698B" w:rsidRDefault="009A698B" w:rsidP="00B24B23">
      <w:pPr>
        <w:pStyle w:val="Overskrift1"/>
      </w:pPr>
      <w:r>
        <w:br w:type="page"/>
      </w:r>
    </w:p>
    <w:p w14:paraId="16FDEC62" w14:textId="6A125C13" w:rsidR="009A698B" w:rsidRPr="00E74C7B" w:rsidRDefault="00B24B23" w:rsidP="00B24B23">
      <w:pPr>
        <w:pStyle w:val="Overskrift1"/>
      </w:pPr>
      <w:bookmarkStart w:id="7" w:name="_Toc106618462"/>
      <w:bookmarkStart w:id="8" w:name="_Toc106618533"/>
      <w:bookmarkStart w:id="9" w:name="_Toc106618740"/>
      <w:r>
        <w:lastRenderedPageBreak/>
        <w:t>Modul 5 tysk</w:t>
      </w:r>
      <w:bookmarkEnd w:id="7"/>
      <w:bookmarkEnd w:id="8"/>
      <w:bookmarkEnd w:id="9"/>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9A698B" w:rsidRPr="00E62702" w14:paraId="44A31004" w14:textId="77777777" w:rsidTr="00D50EEE">
        <w:tc>
          <w:tcPr>
            <w:tcW w:w="1402" w:type="dxa"/>
            <w:shd w:val="clear" w:color="auto" w:fill="D9E2F3" w:themeFill="accent1" w:themeFillTint="33"/>
          </w:tcPr>
          <w:p w14:paraId="26621EC8" w14:textId="77777777" w:rsidR="009A698B" w:rsidRPr="00D57C74" w:rsidRDefault="009A698B" w:rsidP="00D50EEE">
            <w:pPr>
              <w:rPr>
                <w:color w:val="2F5496" w:themeColor="accent1" w:themeShade="BF"/>
              </w:rPr>
            </w:pPr>
            <w:r>
              <w:rPr>
                <w:color w:val="2F5496" w:themeColor="accent1" w:themeShade="BF"/>
              </w:rPr>
              <w:t>Fag</w:t>
            </w:r>
          </w:p>
        </w:tc>
        <w:tc>
          <w:tcPr>
            <w:tcW w:w="8222" w:type="dxa"/>
          </w:tcPr>
          <w:p w14:paraId="1D439475" w14:textId="77777777" w:rsidR="009A698B" w:rsidRPr="00E62702" w:rsidRDefault="009A698B" w:rsidP="00D50EEE">
            <w:pPr>
              <w:rPr>
                <w:color w:val="A6A6A6" w:themeColor="background1" w:themeShade="A6"/>
              </w:rPr>
            </w:pPr>
            <w:r>
              <w:rPr>
                <w:color w:val="A6A6A6" w:themeColor="background1" w:themeShade="A6"/>
              </w:rPr>
              <w:t>Tysk (modul 5)</w:t>
            </w:r>
          </w:p>
        </w:tc>
      </w:tr>
      <w:tr w:rsidR="009A698B" w:rsidRPr="00E62702" w14:paraId="07045EE6" w14:textId="77777777" w:rsidTr="00D50EEE">
        <w:tc>
          <w:tcPr>
            <w:tcW w:w="1402" w:type="dxa"/>
            <w:shd w:val="clear" w:color="auto" w:fill="D9E2F3" w:themeFill="accent1" w:themeFillTint="33"/>
          </w:tcPr>
          <w:p w14:paraId="3EAA362E" w14:textId="77777777" w:rsidR="009A698B" w:rsidRPr="00D57C74" w:rsidRDefault="009A698B" w:rsidP="00D50EEE">
            <w:pPr>
              <w:rPr>
                <w:color w:val="2F5496" w:themeColor="accent1" w:themeShade="BF"/>
              </w:rPr>
            </w:pPr>
            <w:r>
              <w:rPr>
                <w:color w:val="2F5496" w:themeColor="accent1" w:themeShade="BF"/>
              </w:rPr>
              <w:t>Formål</w:t>
            </w:r>
          </w:p>
        </w:tc>
        <w:tc>
          <w:tcPr>
            <w:tcW w:w="8222" w:type="dxa"/>
          </w:tcPr>
          <w:p w14:paraId="22ED5C8D" w14:textId="77777777" w:rsidR="009A698B" w:rsidRPr="00E62702" w:rsidRDefault="009A698B" w:rsidP="00D50EEE">
            <w:pPr>
              <w:rPr>
                <w:color w:val="A6A6A6" w:themeColor="background1" w:themeShade="A6"/>
              </w:rPr>
            </w:pPr>
            <w:r>
              <w:rPr>
                <w:color w:val="A6A6A6" w:themeColor="background1" w:themeShade="A6"/>
              </w:rPr>
              <w:t xml:space="preserve">Småopgaver der kan supplere elevernes viden bredt om vedvarende energi på tysk. Motiverende, kreative opgaver, der kan puttes ind i forløbet, som variation eller </w:t>
            </w:r>
            <w:proofErr w:type="spellStart"/>
            <w:r>
              <w:rPr>
                <w:color w:val="A6A6A6" w:themeColor="background1" w:themeShade="A6"/>
              </w:rPr>
              <w:t>gennemgåes</w:t>
            </w:r>
            <w:proofErr w:type="spellEnd"/>
            <w:r>
              <w:rPr>
                <w:color w:val="A6A6A6" w:themeColor="background1" w:themeShade="A6"/>
              </w:rPr>
              <w:t xml:space="preserve"> i ét modul. </w:t>
            </w:r>
          </w:p>
        </w:tc>
      </w:tr>
      <w:tr w:rsidR="009A698B" w:rsidRPr="00E62702" w14:paraId="347998D0" w14:textId="77777777" w:rsidTr="00D50EEE">
        <w:tc>
          <w:tcPr>
            <w:tcW w:w="1402" w:type="dxa"/>
            <w:shd w:val="clear" w:color="auto" w:fill="D9E2F3" w:themeFill="accent1" w:themeFillTint="33"/>
          </w:tcPr>
          <w:p w14:paraId="4DB95095" w14:textId="77777777" w:rsidR="009A698B" w:rsidRPr="00D57C74" w:rsidRDefault="009A698B" w:rsidP="00D50EEE">
            <w:pPr>
              <w:rPr>
                <w:color w:val="2F5496" w:themeColor="accent1" w:themeShade="BF"/>
              </w:rPr>
            </w:pPr>
            <w:r>
              <w:rPr>
                <w:color w:val="2F5496" w:themeColor="accent1" w:themeShade="BF"/>
              </w:rPr>
              <w:t>Aktiviteter</w:t>
            </w:r>
          </w:p>
        </w:tc>
        <w:tc>
          <w:tcPr>
            <w:tcW w:w="8222" w:type="dxa"/>
          </w:tcPr>
          <w:p w14:paraId="5955325A" w14:textId="77777777" w:rsidR="009A698B" w:rsidRPr="00E62702" w:rsidRDefault="009A698B" w:rsidP="00D50EEE">
            <w:pPr>
              <w:rPr>
                <w:color w:val="A6A6A6" w:themeColor="background1" w:themeShade="A6"/>
              </w:rPr>
            </w:pPr>
            <w:r>
              <w:rPr>
                <w:color w:val="A6A6A6" w:themeColor="background1" w:themeShade="A6"/>
              </w:rPr>
              <w:t>Quiz-let, multiple-</w:t>
            </w:r>
            <w:proofErr w:type="spellStart"/>
            <w:r>
              <w:rPr>
                <w:color w:val="A6A6A6" w:themeColor="background1" w:themeShade="A6"/>
              </w:rPr>
              <w:t>choise</w:t>
            </w:r>
            <w:proofErr w:type="spellEnd"/>
            <w:r>
              <w:rPr>
                <w:color w:val="A6A6A6" w:themeColor="background1" w:themeShade="A6"/>
              </w:rPr>
              <w:t xml:space="preserve"> øvelser, artikel, energiformer med billeder. </w:t>
            </w:r>
          </w:p>
        </w:tc>
      </w:tr>
      <w:tr w:rsidR="009A698B" w:rsidRPr="00E62702" w14:paraId="527847F9" w14:textId="77777777" w:rsidTr="00D50EEE">
        <w:tc>
          <w:tcPr>
            <w:tcW w:w="1402" w:type="dxa"/>
            <w:shd w:val="clear" w:color="auto" w:fill="D9E2F3" w:themeFill="accent1" w:themeFillTint="33"/>
          </w:tcPr>
          <w:p w14:paraId="37E82F8A" w14:textId="77777777" w:rsidR="009A698B" w:rsidRPr="00D57C74" w:rsidRDefault="009A698B" w:rsidP="00D50EEE">
            <w:pPr>
              <w:rPr>
                <w:color w:val="2F5496" w:themeColor="accent1" w:themeShade="BF"/>
              </w:rPr>
            </w:pPr>
            <w:r>
              <w:rPr>
                <w:color w:val="2F5496" w:themeColor="accent1" w:themeShade="BF"/>
              </w:rPr>
              <w:t>Noter til læreren</w:t>
            </w:r>
          </w:p>
        </w:tc>
        <w:tc>
          <w:tcPr>
            <w:tcW w:w="8222" w:type="dxa"/>
          </w:tcPr>
          <w:p w14:paraId="6174A203" w14:textId="77777777" w:rsidR="009A698B" w:rsidRPr="00E62702" w:rsidRDefault="009A698B" w:rsidP="00D50EEE">
            <w:pPr>
              <w:rPr>
                <w:color w:val="A6A6A6" w:themeColor="background1" w:themeShade="A6"/>
              </w:rPr>
            </w:pPr>
            <w:r>
              <w:rPr>
                <w:color w:val="A6A6A6" w:themeColor="background1" w:themeShade="A6"/>
              </w:rPr>
              <w:t>Udfyldes hvis der vigtig faglige pointer eller forberedelse til aktiviteten, som kan lette lærerens forberedelse</w:t>
            </w:r>
          </w:p>
        </w:tc>
      </w:tr>
      <w:tr w:rsidR="009A698B" w:rsidRPr="00E62702" w14:paraId="3D9017D2" w14:textId="77777777" w:rsidTr="00D50EEE">
        <w:tc>
          <w:tcPr>
            <w:tcW w:w="1402" w:type="dxa"/>
            <w:shd w:val="clear" w:color="auto" w:fill="D9E2F3" w:themeFill="accent1" w:themeFillTint="33"/>
          </w:tcPr>
          <w:p w14:paraId="6B6DF119" w14:textId="77777777" w:rsidR="009A698B" w:rsidRPr="00D57C74" w:rsidRDefault="009A698B" w:rsidP="00D50EEE">
            <w:pPr>
              <w:rPr>
                <w:color w:val="2F5496" w:themeColor="accent1" w:themeShade="BF"/>
              </w:rPr>
            </w:pPr>
            <w:r>
              <w:rPr>
                <w:color w:val="2F5496" w:themeColor="accent1" w:themeShade="BF"/>
              </w:rPr>
              <w:t>Estimeret tidsforbrug</w:t>
            </w:r>
          </w:p>
        </w:tc>
        <w:tc>
          <w:tcPr>
            <w:tcW w:w="8222" w:type="dxa"/>
          </w:tcPr>
          <w:p w14:paraId="73C73D85" w14:textId="77777777" w:rsidR="009A698B" w:rsidRPr="00345157" w:rsidRDefault="009A698B" w:rsidP="00D50EEE">
            <w:pPr>
              <w:rPr>
                <w:color w:val="A6A6A6" w:themeColor="background1" w:themeShade="A6"/>
              </w:rPr>
            </w:pPr>
            <w:r>
              <w:rPr>
                <w:color w:val="A6A6A6" w:themeColor="background1" w:themeShade="A6"/>
              </w:rPr>
              <w:t>1 Modul (ca. 90 min)</w:t>
            </w:r>
          </w:p>
        </w:tc>
      </w:tr>
      <w:tr w:rsidR="009A698B" w:rsidRPr="00E62702" w14:paraId="367443E7" w14:textId="77777777" w:rsidTr="00D50EEE">
        <w:tc>
          <w:tcPr>
            <w:tcW w:w="1402" w:type="dxa"/>
            <w:shd w:val="clear" w:color="auto" w:fill="D9E2F3" w:themeFill="accent1" w:themeFillTint="33"/>
          </w:tcPr>
          <w:p w14:paraId="5BEE9A8B" w14:textId="77777777" w:rsidR="009A698B" w:rsidRDefault="009A698B" w:rsidP="00D50EEE">
            <w:pPr>
              <w:rPr>
                <w:color w:val="2F5496" w:themeColor="accent1" w:themeShade="BF"/>
              </w:rPr>
            </w:pPr>
            <w:r>
              <w:rPr>
                <w:color w:val="2F5496" w:themeColor="accent1" w:themeShade="BF"/>
              </w:rPr>
              <w:t>Relateret til følgende aktiviteter</w:t>
            </w:r>
          </w:p>
        </w:tc>
        <w:tc>
          <w:tcPr>
            <w:tcW w:w="8222" w:type="dxa"/>
          </w:tcPr>
          <w:p w14:paraId="6BABBCBB" w14:textId="77777777" w:rsidR="009A698B" w:rsidRPr="00345157" w:rsidRDefault="009A698B" w:rsidP="00D50EEE">
            <w:pPr>
              <w:rPr>
                <w:color w:val="A6A6A6" w:themeColor="background1" w:themeShade="A6"/>
              </w:rPr>
            </w:pPr>
            <w:r>
              <w:rPr>
                <w:color w:val="A6A6A6" w:themeColor="background1" w:themeShade="A6"/>
              </w:rPr>
              <w:t>Fysikrelaterede opgaver med bl.a. tyske forklaringer på de forskellige energiformer. Bruges til oplæg på tysk om energiproduktion</w:t>
            </w:r>
          </w:p>
        </w:tc>
      </w:tr>
      <w:tr w:rsidR="009A698B" w:rsidRPr="00E62702" w14:paraId="191A11A7" w14:textId="77777777" w:rsidTr="00D50EEE">
        <w:tc>
          <w:tcPr>
            <w:tcW w:w="1402" w:type="dxa"/>
            <w:shd w:val="clear" w:color="auto" w:fill="D9E2F3" w:themeFill="accent1" w:themeFillTint="33"/>
          </w:tcPr>
          <w:p w14:paraId="255DB309" w14:textId="77777777" w:rsidR="009A698B" w:rsidRPr="00D57C74" w:rsidRDefault="009A698B" w:rsidP="00D50EEE">
            <w:pPr>
              <w:rPr>
                <w:color w:val="2F5496" w:themeColor="accent1" w:themeShade="BF"/>
              </w:rPr>
            </w:pPr>
            <w:r>
              <w:rPr>
                <w:color w:val="2F5496" w:themeColor="accent1" w:themeShade="BF"/>
              </w:rPr>
              <w:t>Materialer</w:t>
            </w:r>
          </w:p>
        </w:tc>
        <w:tc>
          <w:tcPr>
            <w:tcW w:w="8222" w:type="dxa"/>
          </w:tcPr>
          <w:p w14:paraId="16AA2A00" w14:textId="0F5DD1C6" w:rsidR="009A698B" w:rsidRPr="00345157" w:rsidRDefault="009A698B" w:rsidP="00D50EEE">
            <w:pPr>
              <w:rPr>
                <w:color w:val="A6A6A6" w:themeColor="background1" w:themeShade="A6"/>
              </w:rPr>
            </w:pPr>
            <w:r>
              <w:rPr>
                <w:color w:val="A6A6A6" w:themeColor="background1" w:themeShade="A6"/>
              </w:rPr>
              <w:t>Se modul 5</w:t>
            </w:r>
            <w:r w:rsidR="00C75265">
              <w:rPr>
                <w:color w:val="A6A6A6" w:themeColor="background1" w:themeShade="A6"/>
              </w:rPr>
              <w:t xml:space="preserve">: </w:t>
            </w:r>
            <w:proofErr w:type="spellStart"/>
            <w:r w:rsidR="00C75265">
              <w:rPr>
                <w:color w:val="A6A6A6" w:themeColor="background1" w:themeShade="A6"/>
              </w:rPr>
              <w:t>SIS_Zunkunftvisionen_KleineAufgaben</w:t>
            </w:r>
            <w:proofErr w:type="spellEnd"/>
          </w:p>
        </w:tc>
      </w:tr>
    </w:tbl>
    <w:p w14:paraId="094301B1" w14:textId="6AA4A636" w:rsidR="009A698B" w:rsidRDefault="009A698B" w:rsidP="00133C0F">
      <w:pPr>
        <w:rPr>
          <w:color w:val="2F5496" w:themeColor="accent1" w:themeShade="BF"/>
        </w:rPr>
      </w:pPr>
    </w:p>
    <w:p w14:paraId="49894753" w14:textId="232AC62E" w:rsidR="009A698B" w:rsidRDefault="009A698B" w:rsidP="00133C0F">
      <w:pPr>
        <w:rPr>
          <w:color w:val="2F5496" w:themeColor="accent1" w:themeShade="BF"/>
        </w:rPr>
      </w:pPr>
    </w:p>
    <w:p w14:paraId="1EE1A94F" w14:textId="522907E7" w:rsidR="009A698B" w:rsidRPr="00D57C74" w:rsidRDefault="009A698B" w:rsidP="00133C0F">
      <w:pPr>
        <w:rPr>
          <w:color w:val="2F5496" w:themeColor="accent1" w:themeShade="BF"/>
        </w:rPr>
      </w:pPr>
      <w:r>
        <w:rPr>
          <w:color w:val="2F5496" w:themeColor="accent1" w:themeShade="BF"/>
        </w:rPr>
        <w:br w:type="page"/>
      </w:r>
    </w:p>
    <w:p w14:paraId="246A726C" w14:textId="0A6D174E" w:rsidR="00E74C7B" w:rsidRDefault="00B24B23" w:rsidP="00B24B23">
      <w:pPr>
        <w:pStyle w:val="Overskrift1"/>
      </w:pPr>
      <w:bookmarkStart w:id="10" w:name="_Toc106618463"/>
      <w:bookmarkStart w:id="11" w:name="_Toc106618534"/>
      <w:bookmarkStart w:id="12" w:name="_Toc106618741"/>
      <w:r>
        <w:lastRenderedPageBreak/>
        <w:t>Introduktion i fysik</w:t>
      </w:r>
      <w:bookmarkEnd w:id="10"/>
      <w:bookmarkEnd w:id="11"/>
      <w:bookmarkEnd w:id="12"/>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24B23" w:rsidRPr="00E62702" w14:paraId="11DA939F" w14:textId="77777777" w:rsidTr="00D50EEE">
        <w:tc>
          <w:tcPr>
            <w:tcW w:w="1402" w:type="dxa"/>
            <w:shd w:val="clear" w:color="auto" w:fill="D9E2F3" w:themeFill="accent1" w:themeFillTint="33"/>
          </w:tcPr>
          <w:p w14:paraId="735C2EBE" w14:textId="77777777" w:rsidR="00B24B23" w:rsidRPr="00D57C74" w:rsidRDefault="00B24B23" w:rsidP="00D50EEE">
            <w:pPr>
              <w:rPr>
                <w:color w:val="2F5496" w:themeColor="accent1" w:themeShade="BF"/>
              </w:rPr>
            </w:pPr>
            <w:bookmarkStart w:id="13" w:name="aktivitet1"/>
            <w:r>
              <w:rPr>
                <w:color w:val="2F5496" w:themeColor="accent1" w:themeShade="BF"/>
              </w:rPr>
              <w:t>Fag</w:t>
            </w:r>
          </w:p>
        </w:tc>
        <w:tc>
          <w:tcPr>
            <w:tcW w:w="8222" w:type="dxa"/>
          </w:tcPr>
          <w:p w14:paraId="327A1DEB" w14:textId="77777777" w:rsidR="00B24B23" w:rsidRPr="00E62702" w:rsidRDefault="00B24B23" w:rsidP="00D50EEE">
            <w:pPr>
              <w:rPr>
                <w:color w:val="A6A6A6" w:themeColor="background1" w:themeShade="A6"/>
              </w:rPr>
            </w:pPr>
            <w:r>
              <w:rPr>
                <w:color w:val="A6A6A6" w:themeColor="background1" w:themeShade="A6"/>
              </w:rPr>
              <w:t>Fysik</w:t>
            </w:r>
          </w:p>
        </w:tc>
      </w:tr>
      <w:tr w:rsidR="00B24B23" w:rsidRPr="00E62702" w14:paraId="7832DCCF" w14:textId="77777777" w:rsidTr="00D50EEE">
        <w:tc>
          <w:tcPr>
            <w:tcW w:w="1402" w:type="dxa"/>
            <w:shd w:val="clear" w:color="auto" w:fill="D9E2F3" w:themeFill="accent1" w:themeFillTint="33"/>
          </w:tcPr>
          <w:p w14:paraId="095DE6AC" w14:textId="77777777" w:rsidR="00B24B23" w:rsidRPr="00D57C74" w:rsidRDefault="00B24B23" w:rsidP="00D50EEE">
            <w:pPr>
              <w:rPr>
                <w:color w:val="2F5496" w:themeColor="accent1" w:themeShade="BF"/>
              </w:rPr>
            </w:pPr>
            <w:r>
              <w:rPr>
                <w:color w:val="2F5496" w:themeColor="accent1" w:themeShade="BF"/>
              </w:rPr>
              <w:t>Formål</w:t>
            </w:r>
          </w:p>
        </w:tc>
        <w:tc>
          <w:tcPr>
            <w:tcW w:w="8222" w:type="dxa"/>
          </w:tcPr>
          <w:p w14:paraId="726718E4" w14:textId="77777777" w:rsidR="00B24B23" w:rsidRPr="00E62702" w:rsidRDefault="00B24B23" w:rsidP="00D50EEE">
            <w:pPr>
              <w:rPr>
                <w:color w:val="A6A6A6" w:themeColor="background1" w:themeShade="A6"/>
              </w:rPr>
            </w:pPr>
            <w:r>
              <w:rPr>
                <w:color w:val="A6A6A6" w:themeColor="background1" w:themeShade="A6"/>
              </w:rPr>
              <w:t>Introduktion til energibegrebet</w:t>
            </w:r>
          </w:p>
        </w:tc>
      </w:tr>
      <w:tr w:rsidR="00B24B23" w:rsidRPr="00E62702" w14:paraId="326C281C" w14:textId="77777777" w:rsidTr="00D50EEE">
        <w:tc>
          <w:tcPr>
            <w:tcW w:w="1402" w:type="dxa"/>
            <w:shd w:val="clear" w:color="auto" w:fill="D9E2F3" w:themeFill="accent1" w:themeFillTint="33"/>
          </w:tcPr>
          <w:p w14:paraId="524DE650" w14:textId="77777777" w:rsidR="00B24B23" w:rsidRPr="00D57C74" w:rsidRDefault="00B24B23" w:rsidP="00D50EEE">
            <w:pPr>
              <w:rPr>
                <w:color w:val="2F5496" w:themeColor="accent1" w:themeShade="BF"/>
              </w:rPr>
            </w:pPr>
            <w:r>
              <w:rPr>
                <w:color w:val="2F5496" w:themeColor="accent1" w:themeShade="BF"/>
              </w:rPr>
              <w:t>Aktiviteter</w:t>
            </w:r>
          </w:p>
        </w:tc>
        <w:tc>
          <w:tcPr>
            <w:tcW w:w="8222" w:type="dxa"/>
          </w:tcPr>
          <w:p w14:paraId="1189614F" w14:textId="77777777" w:rsidR="00B24B23" w:rsidRPr="0082476C" w:rsidRDefault="00B24B23" w:rsidP="00D50EEE">
            <w:pPr>
              <w:rPr>
                <w:b/>
                <w:bCs/>
                <w:color w:val="A6A6A6" w:themeColor="background1" w:themeShade="A6"/>
              </w:rPr>
            </w:pPr>
            <w:r w:rsidRPr="0082476C">
              <w:rPr>
                <w:b/>
                <w:bCs/>
                <w:sz w:val="18"/>
                <w:szCs w:val="18"/>
                <w:lang w:val="nb-NO"/>
              </w:rPr>
              <w:t>Basisfysik C: 60-65</w:t>
            </w:r>
          </w:p>
          <w:p w14:paraId="5E66C9CC" w14:textId="77777777" w:rsidR="00B24B23" w:rsidRDefault="00B24B23" w:rsidP="00D50EEE">
            <w:pPr>
              <w:contextualSpacing/>
              <w:rPr>
                <w:sz w:val="18"/>
                <w:szCs w:val="18"/>
                <w:lang w:val="nb-NO"/>
              </w:rPr>
            </w:pPr>
            <w:r w:rsidRPr="006B0D27">
              <w:rPr>
                <w:sz w:val="18"/>
                <w:szCs w:val="18"/>
                <w:lang w:val="nb-NO"/>
              </w:rPr>
              <w:t>7 former for energi i f</w:t>
            </w:r>
            <w:r>
              <w:rPr>
                <w:sz w:val="18"/>
                <w:szCs w:val="18"/>
                <w:lang w:val="nb-NO"/>
              </w:rPr>
              <w:t>ysik (Kerne, stråling, elektrisk, potentiel, kinetisk, kemisk, termisk)</w:t>
            </w:r>
          </w:p>
          <w:p w14:paraId="2858767F" w14:textId="77777777" w:rsidR="00B24B23" w:rsidRDefault="00B24B23" w:rsidP="00D50EEE">
            <w:pPr>
              <w:rPr>
                <w:sz w:val="18"/>
                <w:szCs w:val="18"/>
                <w:lang w:val="nb-NO"/>
              </w:rPr>
            </w:pPr>
            <w:r>
              <w:rPr>
                <w:sz w:val="18"/>
                <w:szCs w:val="18"/>
                <w:lang w:val="nb-NO"/>
              </w:rPr>
              <w:t>Omsætning af energi og energikvalitet</w:t>
            </w:r>
          </w:p>
          <w:p w14:paraId="64C6A261" w14:textId="77777777" w:rsidR="00B24B23" w:rsidRDefault="00B24B23" w:rsidP="00D50EEE">
            <w:pPr>
              <w:rPr>
                <w:color w:val="A6A6A6" w:themeColor="background1" w:themeShade="A6"/>
                <w:sz w:val="18"/>
                <w:szCs w:val="18"/>
                <w:lang w:val="nb-NO"/>
              </w:rPr>
            </w:pPr>
          </w:p>
          <w:p w14:paraId="33503E94" w14:textId="77777777" w:rsidR="00B24B23" w:rsidRPr="0082476C" w:rsidRDefault="00B24B23" w:rsidP="00D50EEE">
            <w:pPr>
              <w:contextualSpacing/>
              <w:rPr>
                <w:b/>
                <w:bCs/>
                <w:sz w:val="18"/>
                <w:szCs w:val="18"/>
                <w:lang w:val="nb-NO"/>
              </w:rPr>
            </w:pPr>
            <w:r w:rsidRPr="0082476C">
              <w:rPr>
                <w:b/>
                <w:bCs/>
                <w:sz w:val="18"/>
                <w:szCs w:val="18"/>
                <w:lang w:val="nb-NO"/>
              </w:rPr>
              <w:t>Basisfysik C: 66-69</w:t>
            </w:r>
          </w:p>
          <w:p w14:paraId="287D775A" w14:textId="77777777" w:rsidR="00B24B23" w:rsidRDefault="00B24B23" w:rsidP="00D50EEE">
            <w:pPr>
              <w:contextualSpacing/>
              <w:rPr>
                <w:sz w:val="18"/>
                <w:szCs w:val="18"/>
              </w:rPr>
            </w:pPr>
            <w:r>
              <w:rPr>
                <w:sz w:val="18"/>
                <w:szCs w:val="18"/>
              </w:rPr>
              <w:t>Nyttevirkning af en elkedel</w:t>
            </w:r>
          </w:p>
          <w:p w14:paraId="70588B63" w14:textId="77777777" w:rsidR="00B24B23" w:rsidRDefault="00B24B23" w:rsidP="00D50EEE">
            <w:pPr>
              <w:rPr>
                <w:color w:val="A6A6A6" w:themeColor="background1" w:themeShade="A6"/>
                <w:sz w:val="18"/>
                <w:szCs w:val="18"/>
                <w:lang w:val="nb-NO"/>
              </w:rPr>
            </w:pPr>
            <w:r>
              <w:rPr>
                <w:sz w:val="18"/>
                <w:szCs w:val="18"/>
              </w:rPr>
              <w:t>Fokus på elektrisk energi og termisk energi</w:t>
            </w:r>
          </w:p>
          <w:p w14:paraId="0FE8510D" w14:textId="77777777" w:rsidR="00B24B23" w:rsidRDefault="00B24B23" w:rsidP="00D50EEE">
            <w:pPr>
              <w:rPr>
                <w:color w:val="A6A6A6" w:themeColor="background1" w:themeShade="A6"/>
              </w:rPr>
            </w:pPr>
          </w:p>
          <w:p w14:paraId="5E7A0B68" w14:textId="77777777" w:rsidR="00B24B23" w:rsidRPr="0082476C" w:rsidRDefault="00B24B23" w:rsidP="00D50EEE">
            <w:pPr>
              <w:contextualSpacing/>
              <w:rPr>
                <w:b/>
                <w:bCs/>
                <w:sz w:val="18"/>
                <w:szCs w:val="18"/>
              </w:rPr>
            </w:pPr>
            <w:r w:rsidRPr="0082476C">
              <w:rPr>
                <w:b/>
                <w:bCs/>
                <w:sz w:val="18"/>
                <w:szCs w:val="18"/>
              </w:rPr>
              <w:t>Basisfysik C: 81-91</w:t>
            </w:r>
          </w:p>
          <w:p w14:paraId="0B146AA7" w14:textId="77777777" w:rsidR="00B24B23" w:rsidRPr="00B33787" w:rsidRDefault="00B24B23" w:rsidP="00D50EEE">
            <w:pPr>
              <w:contextualSpacing/>
              <w:rPr>
                <w:sz w:val="18"/>
                <w:szCs w:val="18"/>
              </w:rPr>
            </w:pPr>
            <w:r>
              <w:rPr>
                <w:sz w:val="18"/>
                <w:szCs w:val="18"/>
              </w:rPr>
              <w:t>Opsamling på energiformer</w:t>
            </w:r>
          </w:p>
          <w:p w14:paraId="294C424A" w14:textId="77777777" w:rsidR="00B24B23" w:rsidRDefault="00B24B23" w:rsidP="00D50EEE">
            <w:pPr>
              <w:rPr>
                <w:sz w:val="18"/>
                <w:szCs w:val="18"/>
              </w:rPr>
            </w:pPr>
            <w:r>
              <w:rPr>
                <w:sz w:val="18"/>
                <w:szCs w:val="18"/>
              </w:rPr>
              <w:t>Rapportskrivning</w:t>
            </w:r>
          </w:p>
          <w:p w14:paraId="6D97DE82" w14:textId="77777777" w:rsidR="00B24B23" w:rsidRDefault="00B24B23" w:rsidP="00D50EEE">
            <w:pPr>
              <w:rPr>
                <w:color w:val="A6A6A6" w:themeColor="background1" w:themeShade="A6"/>
                <w:sz w:val="18"/>
                <w:szCs w:val="18"/>
              </w:rPr>
            </w:pPr>
          </w:p>
          <w:p w14:paraId="764001F5" w14:textId="77777777" w:rsidR="00B24B23" w:rsidRPr="0082476C" w:rsidRDefault="00B24B23" w:rsidP="00D50EEE">
            <w:pPr>
              <w:contextualSpacing/>
              <w:rPr>
                <w:b/>
                <w:bCs/>
                <w:sz w:val="18"/>
                <w:szCs w:val="18"/>
              </w:rPr>
            </w:pPr>
            <w:r w:rsidRPr="0082476C">
              <w:rPr>
                <w:b/>
                <w:bCs/>
                <w:sz w:val="18"/>
                <w:szCs w:val="18"/>
              </w:rPr>
              <w:t>Basisfysik C: 98-104</w:t>
            </w:r>
          </w:p>
          <w:p w14:paraId="10980107" w14:textId="77777777" w:rsidR="00B24B23" w:rsidRPr="00E62702" w:rsidRDefault="00B24B23" w:rsidP="00D50EEE">
            <w:pPr>
              <w:rPr>
                <w:color w:val="A6A6A6" w:themeColor="background1" w:themeShade="A6"/>
              </w:rPr>
            </w:pPr>
            <w:r>
              <w:rPr>
                <w:sz w:val="18"/>
                <w:szCs w:val="18"/>
              </w:rPr>
              <w:t>Den globale udfordring</w:t>
            </w:r>
          </w:p>
        </w:tc>
      </w:tr>
      <w:tr w:rsidR="00B24B23" w:rsidRPr="00E62702" w14:paraId="583312C8" w14:textId="77777777" w:rsidTr="00D50EEE">
        <w:tc>
          <w:tcPr>
            <w:tcW w:w="1402" w:type="dxa"/>
            <w:shd w:val="clear" w:color="auto" w:fill="D9E2F3" w:themeFill="accent1" w:themeFillTint="33"/>
          </w:tcPr>
          <w:p w14:paraId="7A4B8758" w14:textId="77777777" w:rsidR="00B24B23" w:rsidRPr="00D57C74" w:rsidRDefault="00B24B23" w:rsidP="00D50EEE">
            <w:pPr>
              <w:rPr>
                <w:color w:val="2F5496" w:themeColor="accent1" w:themeShade="BF"/>
              </w:rPr>
            </w:pPr>
            <w:r>
              <w:rPr>
                <w:color w:val="2F5496" w:themeColor="accent1" w:themeShade="BF"/>
              </w:rPr>
              <w:t>Noter til læreren</w:t>
            </w:r>
          </w:p>
        </w:tc>
        <w:tc>
          <w:tcPr>
            <w:tcW w:w="8222" w:type="dxa"/>
          </w:tcPr>
          <w:p w14:paraId="3E943E9E" w14:textId="680E4E14" w:rsidR="00B24B23" w:rsidRPr="00E62702" w:rsidRDefault="00B24B23" w:rsidP="00D50EEE">
            <w:pPr>
              <w:rPr>
                <w:color w:val="A6A6A6" w:themeColor="background1" w:themeShade="A6"/>
              </w:rPr>
            </w:pPr>
            <w:r>
              <w:rPr>
                <w:color w:val="A6A6A6" w:themeColor="background1" w:themeShade="A6"/>
              </w:rPr>
              <w:t xml:space="preserve">Denne del af forløbet er lavet med hele fysik-holdet </w:t>
            </w:r>
            <w:r w:rsidR="001E512F">
              <w:rPr>
                <w:color w:val="A6A6A6" w:themeColor="background1" w:themeShade="A6"/>
              </w:rPr>
              <w:t>(</w:t>
            </w:r>
            <w:r>
              <w:rPr>
                <w:color w:val="A6A6A6" w:themeColor="background1" w:themeShade="A6"/>
              </w:rPr>
              <w:t>og ikke kun tysk-delen</w:t>
            </w:r>
            <w:r w:rsidR="001E512F">
              <w:rPr>
                <w:color w:val="A6A6A6" w:themeColor="background1" w:themeShade="A6"/>
              </w:rPr>
              <w:t xml:space="preserve"> af klassen)</w:t>
            </w:r>
            <w:r>
              <w:rPr>
                <w:color w:val="A6A6A6" w:themeColor="background1" w:themeShade="A6"/>
              </w:rPr>
              <w:t>.</w:t>
            </w:r>
          </w:p>
        </w:tc>
      </w:tr>
      <w:tr w:rsidR="00B24B23" w:rsidRPr="00E62702" w14:paraId="2ADA54CC" w14:textId="77777777" w:rsidTr="00D50EEE">
        <w:tc>
          <w:tcPr>
            <w:tcW w:w="1402" w:type="dxa"/>
            <w:shd w:val="clear" w:color="auto" w:fill="D9E2F3" w:themeFill="accent1" w:themeFillTint="33"/>
          </w:tcPr>
          <w:p w14:paraId="3A646543" w14:textId="77777777" w:rsidR="00B24B23" w:rsidRPr="00D57C74" w:rsidRDefault="00B24B23" w:rsidP="00D50EEE">
            <w:pPr>
              <w:rPr>
                <w:color w:val="2F5496" w:themeColor="accent1" w:themeShade="BF"/>
              </w:rPr>
            </w:pPr>
            <w:r>
              <w:rPr>
                <w:color w:val="2F5496" w:themeColor="accent1" w:themeShade="BF"/>
              </w:rPr>
              <w:t>Estimeret tidsforbrug</w:t>
            </w:r>
          </w:p>
        </w:tc>
        <w:tc>
          <w:tcPr>
            <w:tcW w:w="8222" w:type="dxa"/>
          </w:tcPr>
          <w:p w14:paraId="388D96AE" w14:textId="77777777" w:rsidR="00B24B23" w:rsidRPr="00874AAD" w:rsidRDefault="00B24B23" w:rsidP="00D50EEE">
            <w:pPr>
              <w:rPr>
                <w:color w:val="A6A6A6" w:themeColor="background1" w:themeShade="A6"/>
              </w:rPr>
            </w:pPr>
            <w:r>
              <w:rPr>
                <w:color w:val="A6A6A6" w:themeColor="background1" w:themeShade="A6"/>
              </w:rPr>
              <w:t>4 moduler a 90 minutter</w:t>
            </w:r>
          </w:p>
        </w:tc>
      </w:tr>
      <w:tr w:rsidR="00B24B23" w:rsidRPr="00E62702" w14:paraId="54416EA2" w14:textId="77777777" w:rsidTr="00D50EEE">
        <w:tc>
          <w:tcPr>
            <w:tcW w:w="1402" w:type="dxa"/>
            <w:shd w:val="clear" w:color="auto" w:fill="D9E2F3" w:themeFill="accent1" w:themeFillTint="33"/>
          </w:tcPr>
          <w:p w14:paraId="14F3E9CF" w14:textId="77777777" w:rsidR="00B24B23" w:rsidRDefault="00B24B23" w:rsidP="00D50EEE">
            <w:pPr>
              <w:rPr>
                <w:color w:val="2F5496" w:themeColor="accent1" w:themeShade="BF"/>
              </w:rPr>
            </w:pPr>
            <w:r>
              <w:rPr>
                <w:color w:val="2F5496" w:themeColor="accent1" w:themeShade="BF"/>
              </w:rPr>
              <w:t>Relateret til følgende aktiviteter</w:t>
            </w:r>
          </w:p>
        </w:tc>
        <w:tc>
          <w:tcPr>
            <w:tcW w:w="8222" w:type="dxa"/>
          </w:tcPr>
          <w:p w14:paraId="6C5D598D" w14:textId="77777777" w:rsidR="00B24B23" w:rsidRPr="00874AAD" w:rsidRDefault="00B24B23" w:rsidP="00D50EEE">
            <w:pPr>
              <w:rPr>
                <w:color w:val="A6A6A6" w:themeColor="background1" w:themeShade="A6"/>
              </w:rPr>
            </w:pPr>
            <w:r>
              <w:rPr>
                <w:color w:val="A6A6A6" w:themeColor="background1" w:themeShade="A6"/>
              </w:rPr>
              <w:t>Forudsætning for det efterfølgende arbejde</w:t>
            </w:r>
          </w:p>
        </w:tc>
      </w:tr>
      <w:tr w:rsidR="00B24B23" w:rsidRPr="00E62702" w14:paraId="6F1688AE" w14:textId="77777777" w:rsidTr="00D50EEE">
        <w:tc>
          <w:tcPr>
            <w:tcW w:w="1402" w:type="dxa"/>
            <w:shd w:val="clear" w:color="auto" w:fill="D9E2F3" w:themeFill="accent1" w:themeFillTint="33"/>
          </w:tcPr>
          <w:p w14:paraId="6D3E12CB" w14:textId="77777777" w:rsidR="00B24B23" w:rsidRPr="00D57C74" w:rsidRDefault="00B24B23" w:rsidP="00D50EEE">
            <w:pPr>
              <w:rPr>
                <w:color w:val="2F5496" w:themeColor="accent1" w:themeShade="BF"/>
              </w:rPr>
            </w:pPr>
            <w:r>
              <w:rPr>
                <w:color w:val="2F5496" w:themeColor="accent1" w:themeShade="BF"/>
              </w:rPr>
              <w:t>Materialer</w:t>
            </w:r>
          </w:p>
        </w:tc>
        <w:tc>
          <w:tcPr>
            <w:tcW w:w="8222" w:type="dxa"/>
          </w:tcPr>
          <w:p w14:paraId="0163DCB4" w14:textId="77777777" w:rsidR="00B24B23" w:rsidRPr="0085581F" w:rsidRDefault="00B24B23" w:rsidP="00D50EEE">
            <w:pPr>
              <w:rPr>
                <w:color w:val="A6A6A6" w:themeColor="background1" w:themeShade="A6"/>
              </w:rPr>
            </w:pPr>
            <w:proofErr w:type="spellStart"/>
            <w:r>
              <w:rPr>
                <w:color w:val="A6A6A6" w:themeColor="background1" w:themeShade="A6"/>
              </w:rPr>
              <w:t>BasisFysik</w:t>
            </w:r>
            <w:proofErr w:type="spellEnd"/>
            <w:r>
              <w:rPr>
                <w:color w:val="A6A6A6" w:themeColor="background1" w:themeShade="A6"/>
              </w:rPr>
              <w:t xml:space="preserve"> C</w:t>
            </w:r>
            <w:r w:rsidRPr="0082476C">
              <w:rPr>
                <w:color w:val="A6A6A6" w:themeColor="background1" w:themeShade="A6"/>
              </w:rPr>
              <w:t xml:space="preserve">, </w:t>
            </w:r>
            <w:r>
              <w:rPr>
                <w:color w:val="A6A6A6" w:themeColor="background1" w:themeShade="A6"/>
              </w:rPr>
              <w:t>Michael Cramer Andersen &amp; Michael Agermose Jensen</w:t>
            </w:r>
            <w:r w:rsidRPr="0082476C">
              <w:rPr>
                <w:color w:val="A6A6A6" w:themeColor="background1" w:themeShade="A6"/>
              </w:rPr>
              <w:t xml:space="preserve">, </w:t>
            </w:r>
            <w:r>
              <w:rPr>
                <w:color w:val="A6A6A6" w:themeColor="background1" w:themeShade="A6"/>
              </w:rPr>
              <w:t>Haase</w:t>
            </w:r>
            <w:r w:rsidRPr="0082476C">
              <w:rPr>
                <w:color w:val="A6A6A6" w:themeColor="background1" w:themeShade="A6"/>
              </w:rPr>
              <w:t xml:space="preserve">, </w:t>
            </w:r>
            <w:r>
              <w:rPr>
                <w:color w:val="A6A6A6" w:themeColor="background1" w:themeShade="A6"/>
              </w:rPr>
              <w:t>1. udgave</w:t>
            </w:r>
          </w:p>
        </w:tc>
      </w:tr>
      <w:bookmarkEnd w:id="13"/>
    </w:tbl>
    <w:p w14:paraId="6DB723E1" w14:textId="77777777" w:rsidR="00B24B23" w:rsidRDefault="00B24B23" w:rsidP="00B24B23">
      <w:pPr>
        <w:pStyle w:val="Overskrift1"/>
      </w:pPr>
    </w:p>
    <w:p w14:paraId="5C549A94" w14:textId="77777777" w:rsidR="00B24B23" w:rsidRDefault="00B24B23">
      <w:pPr>
        <w:rPr>
          <w:rFonts w:asciiTheme="majorHAnsi" w:eastAsiaTheme="majorEastAsia" w:hAnsiTheme="majorHAnsi" w:cstheme="majorBidi"/>
          <w:color w:val="2F5496" w:themeColor="accent1" w:themeShade="BF"/>
          <w:sz w:val="32"/>
          <w:szCs w:val="32"/>
          <w:lang w:eastAsia="en-US"/>
        </w:rPr>
      </w:pPr>
      <w:r>
        <w:br w:type="page"/>
      </w:r>
    </w:p>
    <w:p w14:paraId="3691C3AC" w14:textId="34BB0A04" w:rsidR="00921380" w:rsidRDefault="00B24B23" w:rsidP="00B24B23">
      <w:pPr>
        <w:pStyle w:val="Overskrift1"/>
      </w:pPr>
      <w:bookmarkStart w:id="14" w:name="_Toc106618464"/>
      <w:bookmarkStart w:id="15" w:name="_Toc106618535"/>
      <w:bookmarkStart w:id="16" w:name="_Toc106618742"/>
      <w:r>
        <w:lastRenderedPageBreak/>
        <w:t>Projektopstart fysik</w:t>
      </w:r>
      <w:bookmarkEnd w:id="14"/>
      <w:bookmarkEnd w:id="15"/>
      <w:bookmarkEnd w:id="16"/>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E74C7B" w:rsidRPr="00E62702" w14:paraId="5EA46D82" w14:textId="77777777" w:rsidTr="00D50EEE">
        <w:tc>
          <w:tcPr>
            <w:tcW w:w="1402" w:type="dxa"/>
            <w:shd w:val="clear" w:color="auto" w:fill="D9E2F3" w:themeFill="accent1" w:themeFillTint="33"/>
          </w:tcPr>
          <w:p w14:paraId="221E561F" w14:textId="77777777" w:rsidR="00E74C7B" w:rsidRPr="00D57C74" w:rsidRDefault="00E74C7B" w:rsidP="00D50EEE">
            <w:pPr>
              <w:rPr>
                <w:color w:val="2F5496" w:themeColor="accent1" w:themeShade="BF"/>
              </w:rPr>
            </w:pPr>
            <w:r>
              <w:rPr>
                <w:color w:val="2F5496" w:themeColor="accent1" w:themeShade="BF"/>
              </w:rPr>
              <w:t>Fag</w:t>
            </w:r>
          </w:p>
        </w:tc>
        <w:tc>
          <w:tcPr>
            <w:tcW w:w="8222" w:type="dxa"/>
          </w:tcPr>
          <w:p w14:paraId="00DAA2CE" w14:textId="0061DD64" w:rsidR="00E74C7B" w:rsidRPr="00E62702" w:rsidRDefault="0085581F" w:rsidP="00D50EEE">
            <w:pPr>
              <w:rPr>
                <w:color w:val="A6A6A6" w:themeColor="background1" w:themeShade="A6"/>
              </w:rPr>
            </w:pPr>
            <w:r>
              <w:rPr>
                <w:color w:val="A6A6A6" w:themeColor="background1" w:themeShade="A6"/>
              </w:rPr>
              <w:t xml:space="preserve">Fysik </w:t>
            </w:r>
          </w:p>
        </w:tc>
      </w:tr>
      <w:tr w:rsidR="00E74C7B" w:rsidRPr="00E62702" w14:paraId="1047AB30" w14:textId="77777777" w:rsidTr="00D50EEE">
        <w:tc>
          <w:tcPr>
            <w:tcW w:w="1402" w:type="dxa"/>
            <w:shd w:val="clear" w:color="auto" w:fill="D9E2F3" w:themeFill="accent1" w:themeFillTint="33"/>
          </w:tcPr>
          <w:p w14:paraId="650A08AA" w14:textId="77777777" w:rsidR="00E74C7B" w:rsidRPr="00D57C74" w:rsidRDefault="00E74C7B" w:rsidP="00D50EEE">
            <w:pPr>
              <w:rPr>
                <w:color w:val="2F5496" w:themeColor="accent1" w:themeShade="BF"/>
              </w:rPr>
            </w:pPr>
            <w:r>
              <w:rPr>
                <w:color w:val="2F5496" w:themeColor="accent1" w:themeShade="BF"/>
              </w:rPr>
              <w:t>Formål</w:t>
            </w:r>
          </w:p>
        </w:tc>
        <w:tc>
          <w:tcPr>
            <w:tcW w:w="8222" w:type="dxa"/>
          </w:tcPr>
          <w:p w14:paraId="606EA89E" w14:textId="6BD43DA7" w:rsidR="00E74C7B" w:rsidRPr="00E62702" w:rsidRDefault="0085581F" w:rsidP="00D50EEE">
            <w:pPr>
              <w:rPr>
                <w:color w:val="A6A6A6" w:themeColor="background1" w:themeShade="A6"/>
              </w:rPr>
            </w:pPr>
            <w:r>
              <w:rPr>
                <w:color w:val="A6A6A6" w:themeColor="background1" w:themeShade="A6"/>
              </w:rPr>
              <w:t>Arbejde med fysik på hhv. tysk og engelsk</w:t>
            </w:r>
          </w:p>
        </w:tc>
      </w:tr>
      <w:tr w:rsidR="00E74C7B" w:rsidRPr="00E62702" w14:paraId="1BDB9723" w14:textId="77777777" w:rsidTr="00D50EEE">
        <w:tc>
          <w:tcPr>
            <w:tcW w:w="1402" w:type="dxa"/>
            <w:shd w:val="clear" w:color="auto" w:fill="D9E2F3" w:themeFill="accent1" w:themeFillTint="33"/>
          </w:tcPr>
          <w:p w14:paraId="287F1898" w14:textId="77777777" w:rsidR="00E74C7B" w:rsidRPr="00D57C74" w:rsidRDefault="00E74C7B" w:rsidP="00D50EEE">
            <w:pPr>
              <w:rPr>
                <w:color w:val="2F5496" w:themeColor="accent1" w:themeShade="BF"/>
              </w:rPr>
            </w:pPr>
            <w:r>
              <w:rPr>
                <w:color w:val="2F5496" w:themeColor="accent1" w:themeShade="BF"/>
              </w:rPr>
              <w:t>Aktiviteter</w:t>
            </w:r>
          </w:p>
        </w:tc>
        <w:tc>
          <w:tcPr>
            <w:tcW w:w="8222" w:type="dxa"/>
          </w:tcPr>
          <w:p w14:paraId="48F28B6C" w14:textId="6A58CD49" w:rsidR="00E74C7B" w:rsidRPr="00E62702" w:rsidRDefault="0085581F" w:rsidP="00D50EEE">
            <w:pPr>
              <w:rPr>
                <w:color w:val="A6A6A6" w:themeColor="background1" w:themeShade="A6"/>
              </w:rPr>
            </w:pPr>
            <w:r>
              <w:rPr>
                <w:color w:val="A6A6A6" w:themeColor="background1" w:themeShade="A6"/>
              </w:rPr>
              <w:t>Eleverne læser udvalgte sider i en tegneserie i grupper og diskutere nogle spørgsmål og modeller</w:t>
            </w:r>
            <w:r w:rsidR="009033B6">
              <w:rPr>
                <w:color w:val="A6A6A6" w:themeColor="background1" w:themeShade="A6"/>
              </w:rPr>
              <w:t>. Diskussion om energiproduktion og klimaforandringer</w:t>
            </w:r>
          </w:p>
        </w:tc>
      </w:tr>
      <w:tr w:rsidR="00E74C7B" w:rsidRPr="00E62702" w14:paraId="0659B4BB" w14:textId="77777777" w:rsidTr="00D50EEE">
        <w:tc>
          <w:tcPr>
            <w:tcW w:w="1402" w:type="dxa"/>
            <w:shd w:val="clear" w:color="auto" w:fill="D9E2F3" w:themeFill="accent1" w:themeFillTint="33"/>
          </w:tcPr>
          <w:p w14:paraId="5241D894" w14:textId="77777777" w:rsidR="00E74C7B" w:rsidRPr="00D57C74" w:rsidRDefault="00E74C7B" w:rsidP="00D50EEE">
            <w:pPr>
              <w:rPr>
                <w:color w:val="2F5496" w:themeColor="accent1" w:themeShade="BF"/>
              </w:rPr>
            </w:pPr>
            <w:r>
              <w:rPr>
                <w:color w:val="2F5496" w:themeColor="accent1" w:themeShade="BF"/>
              </w:rPr>
              <w:t>Noter til læreren</w:t>
            </w:r>
          </w:p>
        </w:tc>
        <w:tc>
          <w:tcPr>
            <w:tcW w:w="8222" w:type="dxa"/>
          </w:tcPr>
          <w:p w14:paraId="431E8ED1" w14:textId="4C4EA2B3" w:rsidR="00E74C7B" w:rsidRPr="00E62702" w:rsidRDefault="009033B6" w:rsidP="00D50EEE">
            <w:pPr>
              <w:rPr>
                <w:color w:val="A6A6A6" w:themeColor="background1" w:themeShade="A6"/>
              </w:rPr>
            </w:pPr>
            <w:r>
              <w:rPr>
                <w:color w:val="A6A6A6" w:themeColor="background1" w:themeShade="A6"/>
              </w:rPr>
              <w:t xml:space="preserve">Bruges som en introduktion til forløb med sprog – klassen delt i </w:t>
            </w:r>
            <w:r w:rsidR="00CA34E8">
              <w:rPr>
                <w:color w:val="A6A6A6" w:themeColor="background1" w:themeShade="A6"/>
              </w:rPr>
              <w:t>sproggrupper</w:t>
            </w:r>
          </w:p>
        </w:tc>
      </w:tr>
      <w:tr w:rsidR="00E74C7B" w:rsidRPr="00E62702" w14:paraId="6A76CDBC" w14:textId="77777777" w:rsidTr="00D50EEE">
        <w:tc>
          <w:tcPr>
            <w:tcW w:w="1402" w:type="dxa"/>
            <w:shd w:val="clear" w:color="auto" w:fill="D9E2F3" w:themeFill="accent1" w:themeFillTint="33"/>
          </w:tcPr>
          <w:p w14:paraId="3A772461" w14:textId="77777777" w:rsidR="00E74C7B" w:rsidRPr="00D57C74" w:rsidRDefault="00E74C7B" w:rsidP="00D50EEE">
            <w:pPr>
              <w:rPr>
                <w:color w:val="2F5496" w:themeColor="accent1" w:themeShade="BF"/>
              </w:rPr>
            </w:pPr>
            <w:r>
              <w:rPr>
                <w:color w:val="2F5496" w:themeColor="accent1" w:themeShade="BF"/>
              </w:rPr>
              <w:t>Estimeret tidsforbrug</w:t>
            </w:r>
          </w:p>
        </w:tc>
        <w:tc>
          <w:tcPr>
            <w:tcW w:w="8222" w:type="dxa"/>
          </w:tcPr>
          <w:p w14:paraId="65BEF982" w14:textId="0BE71B01" w:rsidR="00E74C7B" w:rsidRPr="0085581F" w:rsidRDefault="0085581F" w:rsidP="0085581F">
            <w:pPr>
              <w:rPr>
                <w:color w:val="A6A6A6" w:themeColor="background1" w:themeShade="A6"/>
              </w:rPr>
            </w:pPr>
            <w:r w:rsidRPr="0085581F">
              <w:rPr>
                <w:color w:val="A6A6A6" w:themeColor="background1" w:themeShade="A6"/>
              </w:rPr>
              <w:t>1</w:t>
            </w:r>
            <w:r>
              <w:rPr>
                <w:color w:val="A6A6A6" w:themeColor="background1" w:themeShade="A6"/>
              </w:rPr>
              <w:t xml:space="preserve"> modul 90 minutter (kan gøres hurtigere)</w:t>
            </w:r>
            <w:r w:rsidRPr="0085581F">
              <w:rPr>
                <w:color w:val="A6A6A6" w:themeColor="background1" w:themeShade="A6"/>
              </w:rPr>
              <w:t xml:space="preserve"> </w:t>
            </w:r>
          </w:p>
        </w:tc>
      </w:tr>
      <w:tr w:rsidR="00E74C7B" w:rsidRPr="00E62702" w14:paraId="2DDA5129" w14:textId="77777777" w:rsidTr="00D50EEE">
        <w:tc>
          <w:tcPr>
            <w:tcW w:w="1402" w:type="dxa"/>
            <w:shd w:val="clear" w:color="auto" w:fill="D9E2F3" w:themeFill="accent1" w:themeFillTint="33"/>
          </w:tcPr>
          <w:p w14:paraId="6ABF9982" w14:textId="77777777" w:rsidR="00E74C7B" w:rsidRDefault="00E74C7B" w:rsidP="00D50EEE">
            <w:pPr>
              <w:rPr>
                <w:color w:val="2F5496" w:themeColor="accent1" w:themeShade="BF"/>
              </w:rPr>
            </w:pPr>
            <w:r>
              <w:rPr>
                <w:color w:val="2F5496" w:themeColor="accent1" w:themeShade="BF"/>
              </w:rPr>
              <w:t>Relateret til følgende aktiviteter</w:t>
            </w:r>
          </w:p>
        </w:tc>
        <w:tc>
          <w:tcPr>
            <w:tcW w:w="8222" w:type="dxa"/>
          </w:tcPr>
          <w:p w14:paraId="7E0556A7" w14:textId="08A4213E" w:rsidR="006F03E8" w:rsidRPr="006F03E8" w:rsidRDefault="006F03E8" w:rsidP="006F03E8">
            <w:pPr>
              <w:rPr>
                <w:color w:val="A6A6A6" w:themeColor="background1" w:themeShade="A6"/>
              </w:rPr>
            </w:pPr>
            <w:r>
              <w:rPr>
                <w:color w:val="A6A6A6" w:themeColor="background1" w:themeShade="A6"/>
              </w:rPr>
              <w:t xml:space="preserve">Se introduktion til energibegrebet </w:t>
            </w:r>
          </w:p>
        </w:tc>
      </w:tr>
      <w:tr w:rsidR="00E74C7B" w:rsidRPr="00E62702" w14:paraId="2FB82C65" w14:textId="77777777" w:rsidTr="00D50EEE">
        <w:tc>
          <w:tcPr>
            <w:tcW w:w="1402" w:type="dxa"/>
            <w:shd w:val="clear" w:color="auto" w:fill="D9E2F3" w:themeFill="accent1" w:themeFillTint="33"/>
          </w:tcPr>
          <w:p w14:paraId="2B685B8D" w14:textId="77777777" w:rsidR="00E74C7B" w:rsidRPr="00D57C74" w:rsidRDefault="00E74C7B" w:rsidP="00D50EEE">
            <w:pPr>
              <w:rPr>
                <w:color w:val="2F5496" w:themeColor="accent1" w:themeShade="BF"/>
              </w:rPr>
            </w:pPr>
            <w:r>
              <w:rPr>
                <w:color w:val="2F5496" w:themeColor="accent1" w:themeShade="BF"/>
              </w:rPr>
              <w:t>Materialer</w:t>
            </w:r>
          </w:p>
        </w:tc>
        <w:tc>
          <w:tcPr>
            <w:tcW w:w="8222" w:type="dxa"/>
          </w:tcPr>
          <w:p w14:paraId="21EAFA30" w14:textId="08DA6104" w:rsidR="009033B6" w:rsidRPr="009033B6" w:rsidRDefault="009033B6" w:rsidP="00D50EEE">
            <w:pPr>
              <w:rPr>
                <w:lang w:val="en-US"/>
              </w:rPr>
            </w:pPr>
            <w:r w:rsidRPr="009033B6">
              <w:rPr>
                <w:i/>
                <w:iCs/>
                <w:lang w:val="en-US"/>
              </w:rPr>
              <w:t xml:space="preserve">Die </w:t>
            </w:r>
            <w:proofErr w:type="spellStart"/>
            <w:r w:rsidRPr="009033B6">
              <w:rPr>
                <w:i/>
                <w:iCs/>
                <w:lang w:val="en-US"/>
              </w:rPr>
              <w:t>große</w:t>
            </w:r>
            <w:proofErr w:type="spellEnd"/>
            <w:r w:rsidRPr="009033B6">
              <w:rPr>
                <w:i/>
                <w:iCs/>
                <w:lang w:val="en-US"/>
              </w:rPr>
              <w:t xml:space="preserve"> Transformation</w:t>
            </w:r>
            <w:r w:rsidRPr="009033B6">
              <w:rPr>
                <w:lang w:val="en-US"/>
              </w:rPr>
              <w:t> [The Great Transformation]</w:t>
            </w:r>
            <w:r>
              <w:rPr>
                <w:lang w:val="en-US"/>
              </w:rPr>
              <w:t xml:space="preserve">, </w:t>
            </w:r>
            <w:proofErr w:type="spellStart"/>
            <w:r w:rsidRPr="009033B6">
              <w:rPr>
                <w:rFonts w:ascii="Source Sans Pro" w:hAnsi="Source Sans Pro"/>
                <w:color w:val="999999"/>
                <w:sz w:val="23"/>
                <w:szCs w:val="23"/>
                <w:lang w:val="en-US"/>
              </w:rPr>
              <w:t>Hamann</w:t>
            </w:r>
            <w:proofErr w:type="spellEnd"/>
            <w:r w:rsidRPr="009033B6">
              <w:rPr>
                <w:rFonts w:ascii="Source Sans Pro" w:hAnsi="Source Sans Pro"/>
                <w:color w:val="999999"/>
                <w:sz w:val="23"/>
                <w:szCs w:val="23"/>
                <w:lang w:val="en-US"/>
              </w:rPr>
              <w:t xml:space="preserve">, Alexandra, Claudia </w:t>
            </w:r>
            <w:proofErr w:type="spellStart"/>
            <w:r w:rsidRPr="009033B6">
              <w:rPr>
                <w:rFonts w:ascii="Source Sans Pro" w:hAnsi="Source Sans Pro"/>
                <w:color w:val="999999"/>
                <w:sz w:val="23"/>
                <w:szCs w:val="23"/>
                <w:lang w:val="en-US"/>
              </w:rPr>
              <w:t>Zea</w:t>
            </w:r>
            <w:proofErr w:type="spellEnd"/>
            <w:r w:rsidRPr="009033B6">
              <w:rPr>
                <w:rFonts w:ascii="Source Sans Pro" w:hAnsi="Source Sans Pro"/>
                <w:color w:val="999999"/>
                <w:sz w:val="23"/>
                <w:szCs w:val="23"/>
                <w:lang w:val="en-US"/>
              </w:rPr>
              <w:t xml:space="preserve">-Schmidt, and Reinhold </w:t>
            </w:r>
            <w:proofErr w:type="spellStart"/>
            <w:r w:rsidRPr="009033B6">
              <w:rPr>
                <w:rFonts w:ascii="Source Sans Pro" w:hAnsi="Source Sans Pro"/>
                <w:color w:val="999999"/>
                <w:sz w:val="23"/>
                <w:szCs w:val="23"/>
                <w:lang w:val="en-US"/>
              </w:rPr>
              <w:t>Leinfelder</w:t>
            </w:r>
            <w:proofErr w:type="spellEnd"/>
            <w:r>
              <w:rPr>
                <w:rFonts w:ascii="Source Sans Pro" w:hAnsi="Source Sans Pro"/>
                <w:color w:val="999999"/>
                <w:sz w:val="23"/>
                <w:szCs w:val="23"/>
                <w:lang w:val="en-US"/>
              </w:rPr>
              <w:t xml:space="preserve">, </w:t>
            </w:r>
            <w:r w:rsidRPr="009033B6">
              <w:rPr>
                <w:rFonts w:ascii="Source Sans Pro" w:hAnsi="Source Sans Pro"/>
                <w:color w:val="444444"/>
                <w:sz w:val="26"/>
                <w:szCs w:val="26"/>
                <w:shd w:val="clear" w:color="auto" w:fill="FFFFFF"/>
                <w:lang w:val="en-US"/>
              </w:rPr>
              <w:t>Berlin: Jacoby &amp; Stuart, 2013.</w:t>
            </w:r>
          </w:p>
          <w:p w14:paraId="0435971B" w14:textId="346D661B" w:rsidR="00E74C7B" w:rsidRPr="009033B6" w:rsidRDefault="00852B06" w:rsidP="00D50EEE">
            <w:pPr>
              <w:rPr>
                <w:color w:val="A6A6A6" w:themeColor="background1" w:themeShade="A6"/>
                <w:sz w:val="16"/>
                <w:szCs w:val="16"/>
                <w:lang w:val="en-US"/>
              </w:rPr>
            </w:pPr>
            <w:hyperlink r:id="rId9" w:history="1">
              <w:r w:rsidR="009033B6" w:rsidRPr="009033B6">
                <w:rPr>
                  <w:rStyle w:val="Hyperlink"/>
                  <w:sz w:val="16"/>
                  <w:szCs w:val="16"/>
                  <w:lang w:val="en-US"/>
                </w:rPr>
                <w:t>https://www.environmentandsociety.org/mml/die-grosse-transformation-great-transformation</w:t>
              </w:r>
            </w:hyperlink>
          </w:p>
          <w:p w14:paraId="2E683F50" w14:textId="77777777" w:rsidR="009033B6" w:rsidRPr="009033B6" w:rsidRDefault="009033B6" w:rsidP="00D50EEE">
            <w:pPr>
              <w:rPr>
                <w:color w:val="A6A6A6" w:themeColor="background1" w:themeShade="A6"/>
                <w:lang w:val="en-US"/>
              </w:rPr>
            </w:pPr>
          </w:p>
          <w:p w14:paraId="1BA54E43" w14:textId="4F8B05C4" w:rsidR="00E74C7B" w:rsidRPr="009033B6" w:rsidRDefault="006F03E8" w:rsidP="009033B6">
            <w:pPr>
              <w:rPr>
                <w:color w:val="A6A6A6" w:themeColor="background1" w:themeShade="A6"/>
              </w:rPr>
            </w:pPr>
            <w:r>
              <w:rPr>
                <w:color w:val="A6A6A6" w:themeColor="background1" w:themeShade="A6"/>
              </w:rPr>
              <w:t>SIS-Fysikbaggrund</w:t>
            </w:r>
          </w:p>
        </w:tc>
      </w:tr>
    </w:tbl>
    <w:p w14:paraId="41DED009" w14:textId="77777777" w:rsidR="00B24B23" w:rsidRDefault="00B24B23" w:rsidP="00E74C7B"/>
    <w:p w14:paraId="6F981A02" w14:textId="77777777" w:rsidR="00B24B23" w:rsidRDefault="00B24B23">
      <w:r>
        <w:br w:type="page"/>
      </w:r>
    </w:p>
    <w:p w14:paraId="2ECD0F9E" w14:textId="4258819E" w:rsidR="00B24B23" w:rsidRDefault="00B24B23" w:rsidP="00B24B23">
      <w:pPr>
        <w:pStyle w:val="Overskrift1"/>
      </w:pPr>
      <w:bookmarkStart w:id="17" w:name="_Toc106618465"/>
      <w:bookmarkStart w:id="18" w:name="_Toc106618536"/>
      <w:bookmarkStart w:id="19" w:name="_Toc106618743"/>
      <w:r>
        <w:lastRenderedPageBreak/>
        <w:t>Forsøg 1 (fysik og tysk)</w:t>
      </w:r>
      <w:bookmarkEnd w:id="17"/>
      <w:bookmarkEnd w:id="18"/>
      <w:bookmarkEnd w:id="19"/>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B24B23" w:rsidRPr="00E62702" w14:paraId="708A81CC" w14:textId="77777777" w:rsidTr="00D50EEE">
        <w:tc>
          <w:tcPr>
            <w:tcW w:w="1402" w:type="dxa"/>
            <w:shd w:val="clear" w:color="auto" w:fill="D9E2F3" w:themeFill="accent1" w:themeFillTint="33"/>
          </w:tcPr>
          <w:p w14:paraId="0BDCFB97" w14:textId="77777777" w:rsidR="00B24B23" w:rsidRPr="00D57C74" w:rsidRDefault="00B24B23" w:rsidP="00D50EEE">
            <w:pPr>
              <w:rPr>
                <w:color w:val="2F5496" w:themeColor="accent1" w:themeShade="BF"/>
              </w:rPr>
            </w:pPr>
            <w:r>
              <w:rPr>
                <w:color w:val="2F5496" w:themeColor="accent1" w:themeShade="BF"/>
              </w:rPr>
              <w:t>Fag</w:t>
            </w:r>
          </w:p>
        </w:tc>
        <w:tc>
          <w:tcPr>
            <w:tcW w:w="8222" w:type="dxa"/>
          </w:tcPr>
          <w:p w14:paraId="37AC8581" w14:textId="77777777" w:rsidR="00B24B23" w:rsidRPr="00E62702" w:rsidRDefault="00B24B23" w:rsidP="00D50EEE">
            <w:pPr>
              <w:rPr>
                <w:color w:val="A6A6A6" w:themeColor="background1" w:themeShade="A6"/>
              </w:rPr>
            </w:pPr>
            <w:proofErr w:type="spellStart"/>
            <w:r>
              <w:rPr>
                <w:color w:val="A6A6A6" w:themeColor="background1" w:themeShade="A6"/>
              </w:rPr>
              <w:t>Fysik+Tysk</w:t>
            </w:r>
            <w:proofErr w:type="spellEnd"/>
          </w:p>
        </w:tc>
      </w:tr>
      <w:tr w:rsidR="00B24B23" w:rsidRPr="00E62702" w14:paraId="016C5EC5" w14:textId="77777777" w:rsidTr="00D50EEE">
        <w:tc>
          <w:tcPr>
            <w:tcW w:w="1402" w:type="dxa"/>
            <w:shd w:val="clear" w:color="auto" w:fill="D9E2F3" w:themeFill="accent1" w:themeFillTint="33"/>
          </w:tcPr>
          <w:p w14:paraId="0CA26A72" w14:textId="77777777" w:rsidR="00B24B23" w:rsidRPr="00D57C74" w:rsidRDefault="00B24B23" w:rsidP="00D50EEE">
            <w:pPr>
              <w:rPr>
                <w:color w:val="2F5496" w:themeColor="accent1" w:themeShade="BF"/>
              </w:rPr>
            </w:pPr>
            <w:r>
              <w:rPr>
                <w:color w:val="2F5496" w:themeColor="accent1" w:themeShade="BF"/>
              </w:rPr>
              <w:t>Formål</w:t>
            </w:r>
          </w:p>
        </w:tc>
        <w:tc>
          <w:tcPr>
            <w:tcW w:w="8222" w:type="dxa"/>
          </w:tcPr>
          <w:p w14:paraId="4DDA4A4A" w14:textId="77777777" w:rsidR="00B24B23" w:rsidRDefault="00B24B23" w:rsidP="00D50EEE">
            <w:pPr>
              <w:rPr>
                <w:color w:val="A6A6A6" w:themeColor="background1" w:themeShade="A6"/>
              </w:rPr>
            </w:pPr>
            <w:r>
              <w:rPr>
                <w:color w:val="A6A6A6" w:themeColor="background1" w:themeShade="A6"/>
              </w:rPr>
              <w:t>Arbejde med begrebet effekt i fysik</w:t>
            </w:r>
          </w:p>
          <w:p w14:paraId="4A60DF89" w14:textId="77777777" w:rsidR="00B24B23" w:rsidRPr="00E62702" w:rsidRDefault="00B24B23" w:rsidP="00D50EEE">
            <w:pPr>
              <w:rPr>
                <w:color w:val="A6A6A6" w:themeColor="background1" w:themeShade="A6"/>
              </w:rPr>
            </w:pPr>
            <w:r>
              <w:rPr>
                <w:color w:val="A6A6A6" w:themeColor="background1" w:themeShade="A6"/>
              </w:rPr>
              <w:t>Eleverne skal opleve, at kunne gennemføre et fysikforsøg med tysk vejledning</w:t>
            </w:r>
          </w:p>
        </w:tc>
      </w:tr>
      <w:tr w:rsidR="00B24B23" w:rsidRPr="00E62702" w14:paraId="4738AE4C" w14:textId="77777777" w:rsidTr="00D50EEE">
        <w:tc>
          <w:tcPr>
            <w:tcW w:w="1402" w:type="dxa"/>
            <w:shd w:val="clear" w:color="auto" w:fill="D9E2F3" w:themeFill="accent1" w:themeFillTint="33"/>
          </w:tcPr>
          <w:p w14:paraId="357C506F" w14:textId="77777777" w:rsidR="00B24B23" w:rsidRPr="00D57C74" w:rsidRDefault="00B24B23" w:rsidP="00D50EEE">
            <w:pPr>
              <w:rPr>
                <w:color w:val="2F5496" w:themeColor="accent1" w:themeShade="BF"/>
              </w:rPr>
            </w:pPr>
            <w:r>
              <w:rPr>
                <w:color w:val="2F5496" w:themeColor="accent1" w:themeShade="BF"/>
              </w:rPr>
              <w:t>Aktiviteter</w:t>
            </w:r>
          </w:p>
        </w:tc>
        <w:tc>
          <w:tcPr>
            <w:tcW w:w="8222" w:type="dxa"/>
          </w:tcPr>
          <w:p w14:paraId="7D2673E2" w14:textId="77777777" w:rsidR="00B24B23" w:rsidRPr="00E62702" w:rsidRDefault="00B24B23" w:rsidP="00D50EEE">
            <w:pPr>
              <w:rPr>
                <w:color w:val="A6A6A6" w:themeColor="background1" w:themeShade="A6"/>
              </w:rPr>
            </w:pPr>
            <w:r>
              <w:rPr>
                <w:color w:val="A6A6A6" w:themeColor="background1" w:themeShade="A6"/>
              </w:rPr>
              <w:t>Forsøg med håndsving eller solcelle</w:t>
            </w:r>
          </w:p>
        </w:tc>
      </w:tr>
      <w:tr w:rsidR="00B24B23" w:rsidRPr="00E62702" w14:paraId="5CC36858" w14:textId="77777777" w:rsidTr="00D50EEE">
        <w:tc>
          <w:tcPr>
            <w:tcW w:w="1402" w:type="dxa"/>
            <w:shd w:val="clear" w:color="auto" w:fill="D9E2F3" w:themeFill="accent1" w:themeFillTint="33"/>
          </w:tcPr>
          <w:p w14:paraId="64836390" w14:textId="77777777" w:rsidR="00B24B23" w:rsidRPr="00D57C74" w:rsidRDefault="00B24B23" w:rsidP="00D50EEE">
            <w:pPr>
              <w:rPr>
                <w:color w:val="2F5496" w:themeColor="accent1" w:themeShade="BF"/>
              </w:rPr>
            </w:pPr>
            <w:r>
              <w:rPr>
                <w:color w:val="2F5496" w:themeColor="accent1" w:themeShade="BF"/>
              </w:rPr>
              <w:t>Noter til læreren</w:t>
            </w:r>
          </w:p>
        </w:tc>
        <w:tc>
          <w:tcPr>
            <w:tcW w:w="8222" w:type="dxa"/>
          </w:tcPr>
          <w:p w14:paraId="1F8F6FDE" w14:textId="77777777" w:rsidR="00B24B23" w:rsidRPr="00E62702" w:rsidRDefault="00B24B23" w:rsidP="00D50EEE">
            <w:pPr>
              <w:rPr>
                <w:color w:val="A6A6A6" w:themeColor="background1" w:themeShade="A6"/>
              </w:rPr>
            </w:pPr>
          </w:p>
        </w:tc>
      </w:tr>
      <w:tr w:rsidR="00B24B23" w:rsidRPr="00E62702" w14:paraId="2A50E24E" w14:textId="77777777" w:rsidTr="00D50EEE">
        <w:tc>
          <w:tcPr>
            <w:tcW w:w="1402" w:type="dxa"/>
            <w:shd w:val="clear" w:color="auto" w:fill="D9E2F3" w:themeFill="accent1" w:themeFillTint="33"/>
          </w:tcPr>
          <w:p w14:paraId="4F86E9DC" w14:textId="77777777" w:rsidR="00B24B23" w:rsidRPr="00D57C74" w:rsidRDefault="00B24B23" w:rsidP="00D50EEE">
            <w:pPr>
              <w:rPr>
                <w:color w:val="2F5496" w:themeColor="accent1" w:themeShade="BF"/>
              </w:rPr>
            </w:pPr>
            <w:r>
              <w:rPr>
                <w:color w:val="2F5496" w:themeColor="accent1" w:themeShade="BF"/>
              </w:rPr>
              <w:t>Estimeret tidsforbrug</w:t>
            </w:r>
          </w:p>
        </w:tc>
        <w:tc>
          <w:tcPr>
            <w:tcW w:w="8222" w:type="dxa"/>
          </w:tcPr>
          <w:p w14:paraId="05C67A5D" w14:textId="77777777" w:rsidR="00B24B23" w:rsidRPr="002007B5" w:rsidRDefault="00B24B23" w:rsidP="00D50EEE">
            <w:pPr>
              <w:rPr>
                <w:color w:val="A6A6A6" w:themeColor="background1" w:themeShade="A6"/>
              </w:rPr>
            </w:pPr>
            <w:r>
              <w:rPr>
                <w:color w:val="A6A6A6" w:themeColor="background1" w:themeShade="A6"/>
              </w:rPr>
              <w:t>Et modul</w:t>
            </w:r>
          </w:p>
        </w:tc>
      </w:tr>
      <w:tr w:rsidR="00B24B23" w:rsidRPr="00E62702" w14:paraId="712C1A9B" w14:textId="77777777" w:rsidTr="00D50EEE">
        <w:tc>
          <w:tcPr>
            <w:tcW w:w="1402" w:type="dxa"/>
            <w:shd w:val="clear" w:color="auto" w:fill="D9E2F3" w:themeFill="accent1" w:themeFillTint="33"/>
          </w:tcPr>
          <w:p w14:paraId="7C069DBA" w14:textId="77777777" w:rsidR="00B24B23" w:rsidRDefault="00B24B23" w:rsidP="00D50EEE">
            <w:pPr>
              <w:rPr>
                <w:color w:val="2F5496" w:themeColor="accent1" w:themeShade="BF"/>
              </w:rPr>
            </w:pPr>
            <w:r>
              <w:rPr>
                <w:color w:val="2F5496" w:themeColor="accent1" w:themeShade="BF"/>
              </w:rPr>
              <w:t>Relateret til følgende aktiviteter</w:t>
            </w:r>
          </w:p>
        </w:tc>
        <w:tc>
          <w:tcPr>
            <w:tcW w:w="8222" w:type="dxa"/>
          </w:tcPr>
          <w:p w14:paraId="24DDEF25" w14:textId="77777777" w:rsidR="00B24B23" w:rsidRPr="002007B5" w:rsidRDefault="00B24B23" w:rsidP="00D50EEE">
            <w:pPr>
              <w:rPr>
                <w:color w:val="A6A6A6" w:themeColor="background1" w:themeShade="A6"/>
              </w:rPr>
            </w:pPr>
            <w:r>
              <w:rPr>
                <w:color w:val="A6A6A6" w:themeColor="background1" w:themeShade="A6"/>
              </w:rPr>
              <w:t xml:space="preserve">Praktisk at lave forsøg inden arbejde med fremlæggelser, da det indgår fremlæggelserne </w:t>
            </w:r>
          </w:p>
        </w:tc>
      </w:tr>
      <w:tr w:rsidR="00B24B23" w:rsidRPr="00E62702" w14:paraId="58D2E723" w14:textId="77777777" w:rsidTr="00D50EEE">
        <w:tc>
          <w:tcPr>
            <w:tcW w:w="1402" w:type="dxa"/>
            <w:shd w:val="clear" w:color="auto" w:fill="D9E2F3" w:themeFill="accent1" w:themeFillTint="33"/>
          </w:tcPr>
          <w:p w14:paraId="4405A70B" w14:textId="77777777" w:rsidR="00B24B23" w:rsidRPr="00D57C74" w:rsidRDefault="00B24B23" w:rsidP="00D50EEE">
            <w:pPr>
              <w:rPr>
                <w:color w:val="2F5496" w:themeColor="accent1" w:themeShade="BF"/>
              </w:rPr>
            </w:pPr>
            <w:r>
              <w:rPr>
                <w:color w:val="2F5496" w:themeColor="accent1" w:themeShade="BF"/>
              </w:rPr>
              <w:t>Materialer</w:t>
            </w:r>
          </w:p>
        </w:tc>
        <w:tc>
          <w:tcPr>
            <w:tcW w:w="8222" w:type="dxa"/>
          </w:tcPr>
          <w:p w14:paraId="27E618DB" w14:textId="277C4E58" w:rsidR="00B24B23" w:rsidRDefault="00B24B23" w:rsidP="00D50EEE">
            <w:pPr>
              <w:rPr>
                <w:color w:val="A6A6A6" w:themeColor="background1" w:themeShade="A6"/>
              </w:rPr>
            </w:pPr>
            <w:r>
              <w:rPr>
                <w:color w:val="A6A6A6" w:themeColor="background1" w:themeShade="A6"/>
              </w:rPr>
              <w:t>Øvelsesvejledning 1 på dansk</w:t>
            </w:r>
            <w:r w:rsidR="00555880">
              <w:rPr>
                <w:color w:val="A6A6A6" w:themeColor="background1" w:themeShade="A6"/>
              </w:rPr>
              <w:t xml:space="preserve">: </w:t>
            </w:r>
            <w:proofErr w:type="spellStart"/>
            <w:r w:rsidR="00555880">
              <w:rPr>
                <w:color w:val="A6A6A6" w:themeColor="background1" w:themeShade="A6"/>
              </w:rPr>
              <w:t>SIS-Effekt&amp;Energi</w:t>
            </w:r>
            <w:proofErr w:type="spellEnd"/>
          </w:p>
          <w:p w14:paraId="41544474" w14:textId="4F2205DC" w:rsidR="00B24B23" w:rsidRPr="002270BA" w:rsidRDefault="00B24B23" w:rsidP="00D50EEE">
            <w:pPr>
              <w:rPr>
                <w:color w:val="A6A6A6" w:themeColor="background1" w:themeShade="A6"/>
              </w:rPr>
            </w:pPr>
            <w:r>
              <w:rPr>
                <w:color w:val="A6A6A6" w:themeColor="background1" w:themeShade="A6"/>
              </w:rPr>
              <w:t>Øvelsesvejledning 1 på tysk</w:t>
            </w:r>
            <w:r w:rsidR="00555880">
              <w:rPr>
                <w:color w:val="A6A6A6" w:themeColor="background1" w:themeShade="A6"/>
              </w:rPr>
              <w:t xml:space="preserve">: </w:t>
            </w:r>
            <w:proofErr w:type="spellStart"/>
            <w:r w:rsidR="00555880">
              <w:rPr>
                <w:color w:val="A6A6A6" w:themeColor="background1" w:themeShade="A6"/>
              </w:rPr>
              <w:t>SIS_Experiment_zur_leistung</w:t>
            </w:r>
            <w:proofErr w:type="spellEnd"/>
          </w:p>
        </w:tc>
      </w:tr>
    </w:tbl>
    <w:p w14:paraId="7F45165B" w14:textId="1015C902" w:rsidR="00E74C7B" w:rsidRPr="00E74C7B" w:rsidRDefault="00E74C7B" w:rsidP="00B24B23">
      <w:pPr>
        <w:pStyle w:val="Overskrift1"/>
      </w:pPr>
      <w:r>
        <w:br w:type="page"/>
      </w:r>
    </w:p>
    <w:p w14:paraId="7707B2DB" w14:textId="2B076EB0" w:rsidR="00E74C7B" w:rsidRDefault="00B24B23" w:rsidP="00B24B23">
      <w:pPr>
        <w:pStyle w:val="Overskrift1"/>
      </w:pPr>
      <w:bookmarkStart w:id="20" w:name="_Toc106618466"/>
      <w:bookmarkStart w:id="21" w:name="_Toc106618537"/>
      <w:bookmarkStart w:id="22" w:name="_Toc106618744"/>
      <w:r>
        <w:lastRenderedPageBreak/>
        <w:t>Forsøg 2 (fysik og tysk)</w:t>
      </w:r>
      <w:bookmarkEnd w:id="20"/>
      <w:bookmarkEnd w:id="21"/>
      <w:bookmarkEnd w:id="22"/>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2007B5" w:rsidRPr="00E62702" w14:paraId="6896DD41" w14:textId="77777777" w:rsidTr="00D50EEE">
        <w:tc>
          <w:tcPr>
            <w:tcW w:w="1402" w:type="dxa"/>
            <w:shd w:val="clear" w:color="auto" w:fill="D9E2F3" w:themeFill="accent1" w:themeFillTint="33"/>
          </w:tcPr>
          <w:p w14:paraId="14F48554" w14:textId="77777777" w:rsidR="002007B5" w:rsidRPr="00D57C74" w:rsidRDefault="002007B5" w:rsidP="00D50EEE">
            <w:pPr>
              <w:rPr>
                <w:color w:val="2F5496" w:themeColor="accent1" w:themeShade="BF"/>
              </w:rPr>
            </w:pPr>
            <w:r>
              <w:rPr>
                <w:color w:val="2F5496" w:themeColor="accent1" w:themeShade="BF"/>
              </w:rPr>
              <w:t>Fag</w:t>
            </w:r>
          </w:p>
        </w:tc>
        <w:tc>
          <w:tcPr>
            <w:tcW w:w="8222" w:type="dxa"/>
          </w:tcPr>
          <w:p w14:paraId="03AB959A" w14:textId="2758ABD8" w:rsidR="002007B5" w:rsidRPr="00E62702" w:rsidRDefault="002007B5" w:rsidP="00D50EEE">
            <w:pPr>
              <w:rPr>
                <w:color w:val="A6A6A6" w:themeColor="background1" w:themeShade="A6"/>
              </w:rPr>
            </w:pPr>
            <w:proofErr w:type="spellStart"/>
            <w:r>
              <w:rPr>
                <w:color w:val="A6A6A6" w:themeColor="background1" w:themeShade="A6"/>
              </w:rPr>
              <w:t>Fysik</w:t>
            </w:r>
            <w:r w:rsidR="009A698B">
              <w:rPr>
                <w:color w:val="A6A6A6" w:themeColor="background1" w:themeShade="A6"/>
              </w:rPr>
              <w:t>+Tysk</w:t>
            </w:r>
            <w:proofErr w:type="spellEnd"/>
          </w:p>
        </w:tc>
      </w:tr>
      <w:tr w:rsidR="002007B5" w:rsidRPr="00E62702" w14:paraId="7C4D777E" w14:textId="77777777" w:rsidTr="00D50EEE">
        <w:tc>
          <w:tcPr>
            <w:tcW w:w="1402" w:type="dxa"/>
            <w:shd w:val="clear" w:color="auto" w:fill="D9E2F3" w:themeFill="accent1" w:themeFillTint="33"/>
          </w:tcPr>
          <w:p w14:paraId="7EB2FC2C" w14:textId="77777777" w:rsidR="002007B5" w:rsidRPr="00D57C74" w:rsidRDefault="002007B5" w:rsidP="00D50EEE">
            <w:pPr>
              <w:rPr>
                <w:color w:val="2F5496" w:themeColor="accent1" w:themeShade="BF"/>
              </w:rPr>
            </w:pPr>
            <w:r>
              <w:rPr>
                <w:color w:val="2F5496" w:themeColor="accent1" w:themeShade="BF"/>
              </w:rPr>
              <w:t>Formål</w:t>
            </w:r>
          </w:p>
        </w:tc>
        <w:tc>
          <w:tcPr>
            <w:tcW w:w="8222" w:type="dxa"/>
          </w:tcPr>
          <w:p w14:paraId="49D8B8FD" w14:textId="77777777" w:rsidR="002007B5" w:rsidRDefault="002007B5" w:rsidP="00D50EEE">
            <w:pPr>
              <w:rPr>
                <w:color w:val="A6A6A6" w:themeColor="background1" w:themeShade="A6"/>
              </w:rPr>
            </w:pPr>
            <w:r>
              <w:rPr>
                <w:color w:val="A6A6A6" w:themeColor="background1" w:themeShade="A6"/>
              </w:rPr>
              <w:t>Arbejde med begrebet nyttevirkning</w:t>
            </w:r>
          </w:p>
          <w:p w14:paraId="338123F7" w14:textId="1A3D9263" w:rsidR="009A698B" w:rsidRPr="00E62702" w:rsidRDefault="009A698B" w:rsidP="00D50EEE">
            <w:pPr>
              <w:rPr>
                <w:color w:val="A6A6A6" w:themeColor="background1" w:themeShade="A6"/>
              </w:rPr>
            </w:pPr>
            <w:r>
              <w:rPr>
                <w:color w:val="A6A6A6" w:themeColor="background1" w:themeShade="A6"/>
              </w:rPr>
              <w:t>Eleverne skal opleve, at kunne gennemføre et fysikforsøg med tysk vejledning</w:t>
            </w:r>
          </w:p>
        </w:tc>
      </w:tr>
      <w:tr w:rsidR="002007B5" w:rsidRPr="00E62702" w14:paraId="2C756385" w14:textId="77777777" w:rsidTr="00D50EEE">
        <w:tc>
          <w:tcPr>
            <w:tcW w:w="1402" w:type="dxa"/>
            <w:shd w:val="clear" w:color="auto" w:fill="D9E2F3" w:themeFill="accent1" w:themeFillTint="33"/>
          </w:tcPr>
          <w:p w14:paraId="42EE28E4" w14:textId="77777777" w:rsidR="002007B5" w:rsidRPr="00D57C74" w:rsidRDefault="002007B5" w:rsidP="00D50EEE">
            <w:pPr>
              <w:rPr>
                <w:color w:val="2F5496" w:themeColor="accent1" w:themeShade="BF"/>
              </w:rPr>
            </w:pPr>
            <w:r>
              <w:rPr>
                <w:color w:val="2F5496" w:themeColor="accent1" w:themeShade="BF"/>
              </w:rPr>
              <w:t>Aktiviteter</w:t>
            </w:r>
          </w:p>
        </w:tc>
        <w:tc>
          <w:tcPr>
            <w:tcW w:w="8222" w:type="dxa"/>
          </w:tcPr>
          <w:p w14:paraId="45A38014" w14:textId="7CBB5261" w:rsidR="002007B5" w:rsidRPr="00E62702" w:rsidRDefault="002007B5" w:rsidP="00D50EEE">
            <w:pPr>
              <w:rPr>
                <w:color w:val="A6A6A6" w:themeColor="background1" w:themeShade="A6"/>
              </w:rPr>
            </w:pPr>
            <w:r>
              <w:rPr>
                <w:color w:val="A6A6A6" w:themeColor="background1" w:themeShade="A6"/>
              </w:rPr>
              <w:t>Forsøg med nyttevirkning</w:t>
            </w:r>
          </w:p>
        </w:tc>
      </w:tr>
      <w:tr w:rsidR="002007B5" w:rsidRPr="00E62702" w14:paraId="61C59D4F" w14:textId="77777777" w:rsidTr="00D50EEE">
        <w:tc>
          <w:tcPr>
            <w:tcW w:w="1402" w:type="dxa"/>
            <w:shd w:val="clear" w:color="auto" w:fill="D9E2F3" w:themeFill="accent1" w:themeFillTint="33"/>
          </w:tcPr>
          <w:p w14:paraId="2E77C081" w14:textId="77777777" w:rsidR="002007B5" w:rsidRPr="00D57C74" w:rsidRDefault="002007B5" w:rsidP="00D50EEE">
            <w:pPr>
              <w:rPr>
                <w:color w:val="2F5496" w:themeColor="accent1" w:themeShade="BF"/>
              </w:rPr>
            </w:pPr>
            <w:r>
              <w:rPr>
                <w:color w:val="2F5496" w:themeColor="accent1" w:themeShade="BF"/>
              </w:rPr>
              <w:t>Noter til læreren</w:t>
            </w:r>
          </w:p>
        </w:tc>
        <w:tc>
          <w:tcPr>
            <w:tcW w:w="8222" w:type="dxa"/>
          </w:tcPr>
          <w:p w14:paraId="393518AB" w14:textId="58DDED56" w:rsidR="002007B5" w:rsidRDefault="002007B5" w:rsidP="00D50EEE">
            <w:pPr>
              <w:rPr>
                <w:color w:val="A6A6A6" w:themeColor="background1" w:themeShade="A6"/>
              </w:rPr>
            </w:pPr>
          </w:p>
          <w:p w14:paraId="4320F0E0" w14:textId="5BCCEE42" w:rsidR="007E7610" w:rsidRPr="00E62702" w:rsidRDefault="007E7610" w:rsidP="00D50EEE">
            <w:pPr>
              <w:rPr>
                <w:color w:val="A6A6A6" w:themeColor="background1" w:themeShade="A6"/>
              </w:rPr>
            </w:pPr>
          </w:p>
        </w:tc>
      </w:tr>
      <w:tr w:rsidR="002007B5" w:rsidRPr="00E62702" w14:paraId="7EFA016C" w14:textId="77777777" w:rsidTr="00D50EEE">
        <w:tc>
          <w:tcPr>
            <w:tcW w:w="1402" w:type="dxa"/>
            <w:shd w:val="clear" w:color="auto" w:fill="D9E2F3" w:themeFill="accent1" w:themeFillTint="33"/>
          </w:tcPr>
          <w:p w14:paraId="7530DB07" w14:textId="77777777" w:rsidR="002007B5" w:rsidRPr="00D57C74" w:rsidRDefault="002007B5" w:rsidP="00D50EEE">
            <w:pPr>
              <w:rPr>
                <w:color w:val="2F5496" w:themeColor="accent1" w:themeShade="BF"/>
              </w:rPr>
            </w:pPr>
            <w:r>
              <w:rPr>
                <w:color w:val="2F5496" w:themeColor="accent1" w:themeShade="BF"/>
              </w:rPr>
              <w:t>Estimeret tidsforbrug</w:t>
            </w:r>
          </w:p>
        </w:tc>
        <w:tc>
          <w:tcPr>
            <w:tcW w:w="8222" w:type="dxa"/>
          </w:tcPr>
          <w:p w14:paraId="6E4F9AFE" w14:textId="77777777" w:rsidR="002007B5" w:rsidRPr="002007B5" w:rsidRDefault="002007B5" w:rsidP="00D50EEE">
            <w:pPr>
              <w:rPr>
                <w:color w:val="A6A6A6" w:themeColor="background1" w:themeShade="A6"/>
              </w:rPr>
            </w:pPr>
            <w:r>
              <w:rPr>
                <w:color w:val="A6A6A6" w:themeColor="background1" w:themeShade="A6"/>
              </w:rPr>
              <w:t>Et modul</w:t>
            </w:r>
          </w:p>
        </w:tc>
      </w:tr>
      <w:tr w:rsidR="002007B5" w:rsidRPr="00E62702" w14:paraId="25A97EE8" w14:textId="77777777" w:rsidTr="00D50EEE">
        <w:tc>
          <w:tcPr>
            <w:tcW w:w="1402" w:type="dxa"/>
            <w:shd w:val="clear" w:color="auto" w:fill="D9E2F3" w:themeFill="accent1" w:themeFillTint="33"/>
          </w:tcPr>
          <w:p w14:paraId="581595E0" w14:textId="77777777" w:rsidR="002007B5" w:rsidRDefault="002007B5" w:rsidP="00D50EEE">
            <w:pPr>
              <w:rPr>
                <w:color w:val="2F5496" w:themeColor="accent1" w:themeShade="BF"/>
              </w:rPr>
            </w:pPr>
            <w:r>
              <w:rPr>
                <w:color w:val="2F5496" w:themeColor="accent1" w:themeShade="BF"/>
              </w:rPr>
              <w:t>Relateret til følgende aktiviteter</w:t>
            </w:r>
          </w:p>
        </w:tc>
        <w:tc>
          <w:tcPr>
            <w:tcW w:w="8222" w:type="dxa"/>
          </w:tcPr>
          <w:p w14:paraId="4F23A623" w14:textId="1141C8DA" w:rsidR="002007B5" w:rsidRPr="002007B5" w:rsidRDefault="002007B5" w:rsidP="00D50EEE">
            <w:pPr>
              <w:rPr>
                <w:color w:val="A6A6A6" w:themeColor="background1" w:themeShade="A6"/>
              </w:rPr>
            </w:pPr>
            <w:r>
              <w:rPr>
                <w:color w:val="A6A6A6" w:themeColor="background1" w:themeShade="A6"/>
              </w:rPr>
              <w:t>Praktisk at lave forsøg inden arbejde med fremlæggelser</w:t>
            </w:r>
            <w:r w:rsidR="002852DC">
              <w:rPr>
                <w:color w:val="A6A6A6" w:themeColor="background1" w:themeShade="A6"/>
              </w:rPr>
              <w:t>, da det indgår fremlæggelserne</w:t>
            </w:r>
          </w:p>
        </w:tc>
      </w:tr>
      <w:tr w:rsidR="002007B5" w:rsidRPr="00E62702" w14:paraId="4986FE6C" w14:textId="77777777" w:rsidTr="00D50EEE">
        <w:tc>
          <w:tcPr>
            <w:tcW w:w="1402" w:type="dxa"/>
            <w:shd w:val="clear" w:color="auto" w:fill="D9E2F3" w:themeFill="accent1" w:themeFillTint="33"/>
          </w:tcPr>
          <w:p w14:paraId="72765D39" w14:textId="77777777" w:rsidR="002007B5" w:rsidRPr="00D57C74" w:rsidRDefault="002007B5" w:rsidP="00D50EEE">
            <w:pPr>
              <w:rPr>
                <w:color w:val="2F5496" w:themeColor="accent1" w:themeShade="BF"/>
              </w:rPr>
            </w:pPr>
            <w:r>
              <w:rPr>
                <w:color w:val="2F5496" w:themeColor="accent1" w:themeShade="BF"/>
              </w:rPr>
              <w:t>Materialer</w:t>
            </w:r>
          </w:p>
        </w:tc>
        <w:tc>
          <w:tcPr>
            <w:tcW w:w="8222" w:type="dxa"/>
          </w:tcPr>
          <w:p w14:paraId="41E356D5" w14:textId="4C0C558A" w:rsidR="007E7610" w:rsidRPr="002270BA" w:rsidRDefault="007E7610" w:rsidP="00D50EEE">
            <w:pPr>
              <w:rPr>
                <w:color w:val="A6A6A6" w:themeColor="background1" w:themeShade="A6"/>
              </w:rPr>
            </w:pPr>
            <w:r>
              <w:rPr>
                <w:color w:val="A6A6A6" w:themeColor="background1" w:themeShade="A6"/>
              </w:rPr>
              <w:t>Øvelsesvejledning 2</w:t>
            </w:r>
            <w:r w:rsidR="004028B3">
              <w:rPr>
                <w:color w:val="A6A6A6" w:themeColor="background1" w:themeShade="A6"/>
              </w:rPr>
              <w:t xml:space="preserve"> på tysk: </w:t>
            </w:r>
            <w:proofErr w:type="spellStart"/>
            <w:r w:rsidR="004028B3">
              <w:rPr>
                <w:color w:val="A6A6A6" w:themeColor="background1" w:themeShade="A6"/>
              </w:rPr>
              <w:t>SIS_ExperimentMitEinerBrennendeEdnuss</w:t>
            </w:r>
            <w:proofErr w:type="spellEnd"/>
            <w:r w:rsidR="004028B3">
              <w:rPr>
                <w:color w:val="A6A6A6" w:themeColor="background1" w:themeShade="A6"/>
              </w:rPr>
              <w:t>…</w:t>
            </w:r>
          </w:p>
        </w:tc>
      </w:tr>
    </w:tbl>
    <w:p w14:paraId="4FD0EF63" w14:textId="10DA3F5E" w:rsidR="00E74C7B" w:rsidRDefault="00E74C7B" w:rsidP="00E74C7B">
      <w:pPr>
        <w:rPr>
          <w:lang w:eastAsia="en-US"/>
        </w:rPr>
      </w:pPr>
      <w:r>
        <w:rPr>
          <w:lang w:eastAsia="en-US"/>
        </w:rPr>
        <w:br w:type="page"/>
      </w:r>
    </w:p>
    <w:p w14:paraId="68FF6E70" w14:textId="2403DF55" w:rsidR="001E469B" w:rsidRDefault="001E469B" w:rsidP="00B24B23">
      <w:pPr>
        <w:pStyle w:val="Overskrift1"/>
      </w:pPr>
      <w:bookmarkStart w:id="23" w:name="_Toc106618467"/>
      <w:bookmarkStart w:id="24" w:name="_Toc106618538"/>
      <w:bookmarkStart w:id="25" w:name="_Toc106618745"/>
      <w:r>
        <w:lastRenderedPageBreak/>
        <w:t>Plancher og præsentation</w:t>
      </w:r>
      <w:bookmarkEnd w:id="23"/>
      <w:bookmarkEnd w:id="24"/>
      <w:bookmarkEnd w:id="25"/>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1E469B" w:rsidRPr="00E62702" w14:paraId="09BB163E" w14:textId="77777777" w:rsidTr="00D50EEE">
        <w:tc>
          <w:tcPr>
            <w:tcW w:w="1402" w:type="dxa"/>
            <w:shd w:val="clear" w:color="auto" w:fill="D9E2F3" w:themeFill="accent1" w:themeFillTint="33"/>
          </w:tcPr>
          <w:p w14:paraId="5A26C288" w14:textId="77777777" w:rsidR="001E469B" w:rsidRPr="00D57C74" w:rsidRDefault="001E469B" w:rsidP="00D50EEE">
            <w:pPr>
              <w:rPr>
                <w:color w:val="2F5496" w:themeColor="accent1" w:themeShade="BF"/>
              </w:rPr>
            </w:pPr>
            <w:r>
              <w:rPr>
                <w:color w:val="2F5496" w:themeColor="accent1" w:themeShade="BF"/>
              </w:rPr>
              <w:t>Fag</w:t>
            </w:r>
          </w:p>
        </w:tc>
        <w:tc>
          <w:tcPr>
            <w:tcW w:w="8222" w:type="dxa"/>
          </w:tcPr>
          <w:p w14:paraId="1C01BCF7" w14:textId="77777777" w:rsidR="001E469B" w:rsidRPr="00E62702" w:rsidRDefault="001E469B" w:rsidP="00D50EEE">
            <w:pPr>
              <w:rPr>
                <w:color w:val="A6A6A6" w:themeColor="background1" w:themeShade="A6"/>
              </w:rPr>
            </w:pPr>
            <w:r>
              <w:rPr>
                <w:color w:val="A6A6A6" w:themeColor="background1" w:themeShade="A6"/>
              </w:rPr>
              <w:t>Tysk + Fysik</w:t>
            </w:r>
          </w:p>
        </w:tc>
      </w:tr>
      <w:tr w:rsidR="001E469B" w:rsidRPr="00E62702" w14:paraId="5D01EFB1" w14:textId="77777777" w:rsidTr="00D50EEE">
        <w:tc>
          <w:tcPr>
            <w:tcW w:w="1402" w:type="dxa"/>
            <w:shd w:val="clear" w:color="auto" w:fill="D9E2F3" w:themeFill="accent1" w:themeFillTint="33"/>
          </w:tcPr>
          <w:p w14:paraId="6950F913" w14:textId="77777777" w:rsidR="001E469B" w:rsidRPr="00D57C74" w:rsidRDefault="001E469B" w:rsidP="00D50EEE">
            <w:pPr>
              <w:rPr>
                <w:color w:val="2F5496" w:themeColor="accent1" w:themeShade="BF"/>
              </w:rPr>
            </w:pPr>
            <w:r>
              <w:rPr>
                <w:color w:val="2F5496" w:themeColor="accent1" w:themeShade="BF"/>
              </w:rPr>
              <w:t>Formål</w:t>
            </w:r>
          </w:p>
        </w:tc>
        <w:tc>
          <w:tcPr>
            <w:tcW w:w="8222" w:type="dxa"/>
          </w:tcPr>
          <w:p w14:paraId="627042B7" w14:textId="77777777" w:rsidR="001E469B" w:rsidRDefault="001E469B" w:rsidP="00D50EEE">
            <w:pPr>
              <w:rPr>
                <w:color w:val="A6A6A6" w:themeColor="background1" w:themeShade="A6"/>
              </w:rPr>
            </w:pPr>
            <w:r>
              <w:rPr>
                <w:color w:val="A6A6A6" w:themeColor="background1" w:themeShade="A6"/>
              </w:rPr>
              <w:t>Afrunding af projektet</w:t>
            </w:r>
          </w:p>
          <w:p w14:paraId="07BC4724" w14:textId="77777777" w:rsidR="001E469B" w:rsidRPr="00E62702" w:rsidRDefault="001E469B" w:rsidP="00D50EEE">
            <w:pPr>
              <w:rPr>
                <w:color w:val="A6A6A6" w:themeColor="background1" w:themeShade="A6"/>
              </w:rPr>
            </w:pPr>
            <w:r>
              <w:rPr>
                <w:color w:val="A6A6A6" w:themeColor="background1" w:themeShade="A6"/>
              </w:rPr>
              <w:t>Eleverne skal vise, at de kan fremlægge fakta, dilemmaer og forsøg på tysk omkring energiproduktion.</w:t>
            </w:r>
          </w:p>
        </w:tc>
      </w:tr>
      <w:tr w:rsidR="001E469B" w:rsidRPr="00E62702" w14:paraId="0BF58169" w14:textId="77777777" w:rsidTr="00D50EEE">
        <w:tc>
          <w:tcPr>
            <w:tcW w:w="1402" w:type="dxa"/>
            <w:shd w:val="clear" w:color="auto" w:fill="D9E2F3" w:themeFill="accent1" w:themeFillTint="33"/>
          </w:tcPr>
          <w:p w14:paraId="2E553B4F" w14:textId="77777777" w:rsidR="001E469B" w:rsidRPr="00D57C74" w:rsidRDefault="001E469B" w:rsidP="00D50EEE">
            <w:pPr>
              <w:rPr>
                <w:color w:val="2F5496" w:themeColor="accent1" w:themeShade="BF"/>
              </w:rPr>
            </w:pPr>
            <w:r>
              <w:rPr>
                <w:color w:val="2F5496" w:themeColor="accent1" w:themeShade="BF"/>
              </w:rPr>
              <w:t>Aktiviteter</w:t>
            </w:r>
          </w:p>
        </w:tc>
        <w:tc>
          <w:tcPr>
            <w:tcW w:w="8222" w:type="dxa"/>
          </w:tcPr>
          <w:p w14:paraId="16D10FA8" w14:textId="77777777" w:rsidR="001E469B" w:rsidRDefault="001E469B" w:rsidP="00D50EEE">
            <w:pPr>
              <w:rPr>
                <w:color w:val="A6A6A6" w:themeColor="background1" w:themeShade="A6"/>
              </w:rPr>
            </w:pPr>
            <w:r>
              <w:rPr>
                <w:color w:val="A6A6A6" w:themeColor="background1" w:themeShade="A6"/>
              </w:rPr>
              <w:t>Eleverne arbejder i grupper og laver en planche på baggrund af de stillede opgaver.</w:t>
            </w:r>
          </w:p>
          <w:p w14:paraId="6D525E38" w14:textId="77777777" w:rsidR="001E469B" w:rsidRPr="00E62702" w:rsidRDefault="001E469B" w:rsidP="00D50EEE">
            <w:pPr>
              <w:rPr>
                <w:color w:val="A6A6A6" w:themeColor="background1" w:themeShade="A6"/>
              </w:rPr>
            </w:pPr>
            <w:r>
              <w:rPr>
                <w:color w:val="A6A6A6" w:themeColor="background1" w:themeShade="A6"/>
              </w:rPr>
              <w:t>Oplæg holdes på tysk plus spørgsmål fra de to faglærere</w:t>
            </w:r>
          </w:p>
        </w:tc>
      </w:tr>
      <w:tr w:rsidR="001E469B" w:rsidRPr="00E62702" w14:paraId="40AE6C2E" w14:textId="77777777" w:rsidTr="00D50EEE">
        <w:tc>
          <w:tcPr>
            <w:tcW w:w="1402" w:type="dxa"/>
            <w:shd w:val="clear" w:color="auto" w:fill="D9E2F3" w:themeFill="accent1" w:themeFillTint="33"/>
          </w:tcPr>
          <w:p w14:paraId="64723E62" w14:textId="77777777" w:rsidR="001E469B" w:rsidRPr="00D57C74" w:rsidRDefault="001E469B" w:rsidP="00D50EEE">
            <w:pPr>
              <w:rPr>
                <w:color w:val="2F5496" w:themeColor="accent1" w:themeShade="BF"/>
              </w:rPr>
            </w:pPr>
            <w:r>
              <w:rPr>
                <w:color w:val="2F5496" w:themeColor="accent1" w:themeShade="BF"/>
              </w:rPr>
              <w:t>Noter til læreren</w:t>
            </w:r>
          </w:p>
        </w:tc>
        <w:tc>
          <w:tcPr>
            <w:tcW w:w="8222" w:type="dxa"/>
          </w:tcPr>
          <w:p w14:paraId="0DD01A02" w14:textId="77777777" w:rsidR="001E469B" w:rsidRDefault="001E469B" w:rsidP="00D50EEE">
            <w:pPr>
              <w:rPr>
                <w:color w:val="A6A6A6" w:themeColor="background1" w:themeShade="A6"/>
              </w:rPr>
            </w:pPr>
            <w:r>
              <w:rPr>
                <w:color w:val="A6A6A6" w:themeColor="background1" w:themeShade="A6"/>
              </w:rPr>
              <w:t>Spørgsmål fra en ikke tyskkyndig faglærer kan stilles på dansk, men skal svares på tysk.</w:t>
            </w:r>
          </w:p>
          <w:p w14:paraId="0382817E" w14:textId="77777777" w:rsidR="001E469B" w:rsidRPr="00E62702" w:rsidRDefault="001E469B" w:rsidP="00D50EEE">
            <w:pPr>
              <w:rPr>
                <w:color w:val="A6A6A6" w:themeColor="background1" w:themeShade="A6"/>
              </w:rPr>
            </w:pPr>
            <w:r>
              <w:rPr>
                <w:color w:val="A6A6A6" w:themeColor="background1" w:themeShade="A6"/>
              </w:rPr>
              <w:t xml:space="preserve">Den del der ikke har klassen på tysk, arbejder med en lignende præsentation på dansk. </w:t>
            </w:r>
          </w:p>
        </w:tc>
      </w:tr>
      <w:tr w:rsidR="001E469B" w:rsidRPr="00E62702" w14:paraId="6DD3300F" w14:textId="77777777" w:rsidTr="00D50EEE">
        <w:tc>
          <w:tcPr>
            <w:tcW w:w="1402" w:type="dxa"/>
            <w:shd w:val="clear" w:color="auto" w:fill="D9E2F3" w:themeFill="accent1" w:themeFillTint="33"/>
          </w:tcPr>
          <w:p w14:paraId="7E78FD65" w14:textId="77777777" w:rsidR="001E469B" w:rsidRPr="00D57C74" w:rsidRDefault="001E469B" w:rsidP="00D50EEE">
            <w:pPr>
              <w:rPr>
                <w:color w:val="2F5496" w:themeColor="accent1" w:themeShade="BF"/>
              </w:rPr>
            </w:pPr>
            <w:r>
              <w:rPr>
                <w:color w:val="2F5496" w:themeColor="accent1" w:themeShade="BF"/>
              </w:rPr>
              <w:t>Estimeret tidsforbrug</w:t>
            </w:r>
          </w:p>
        </w:tc>
        <w:tc>
          <w:tcPr>
            <w:tcW w:w="8222" w:type="dxa"/>
          </w:tcPr>
          <w:p w14:paraId="029DFFFC" w14:textId="77777777" w:rsidR="001E469B" w:rsidRDefault="001E469B" w:rsidP="00D50EEE">
            <w:pPr>
              <w:rPr>
                <w:color w:val="A6A6A6" w:themeColor="background1" w:themeShade="A6"/>
              </w:rPr>
            </w:pPr>
            <w:r>
              <w:rPr>
                <w:color w:val="A6A6A6" w:themeColor="background1" w:themeShade="A6"/>
              </w:rPr>
              <w:t xml:space="preserve">3-4 moduler </w:t>
            </w:r>
          </w:p>
          <w:p w14:paraId="0272166E" w14:textId="77777777" w:rsidR="001E469B" w:rsidRPr="002852DC" w:rsidRDefault="001E469B" w:rsidP="00D50EEE">
            <w:pPr>
              <w:rPr>
                <w:color w:val="A6A6A6" w:themeColor="background1" w:themeShade="A6"/>
              </w:rPr>
            </w:pPr>
            <w:r>
              <w:rPr>
                <w:color w:val="A6A6A6" w:themeColor="background1" w:themeShade="A6"/>
              </w:rPr>
              <w:t>Oplæg høres i mindre grupper.</w:t>
            </w:r>
          </w:p>
        </w:tc>
      </w:tr>
      <w:tr w:rsidR="001E469B" w:rsidRPr="00E62702" w14:paraId="6330F236" w14:textId="77777777" w:rsidTr="00D50EEE">
        <w:tc>
          <w:tcPr>
            <w:tcW w:w="1402" w:type="dxa"/>
            <w:shd w:val="clear" w:color="auto" w:fill="D9E2F3" w:themeFill="accent1" w:themeFillTint="33"/>
          </w:tcPr>
          <w:p w14:paraId="59E7A5D4" w14:textId="77777777" w:rsidR="001E469B" w:rsidRDefault="001E469B" w:rsidP="00D50EEE">
            <w:pPr>
              <w:rPr>
                <w:color w:val="2F5496" w:themeColor="accent1" w:themeShade="BF"/>
              </w:rPr>
            </w:pPr>
            <w:r>
              <w:rPr>
                <w:color w:val="2F5496" w:themeColor="accent1" w:themeShade="BF"/>
              </w:rPr>
              <w:t>Relateret til følgende aktiviteter</w:t>
            </w:r>
          </w:p>
        </w:tc>
        <w:tc>
          <w:tcPr>
            <w:tcW w:w="8222" w:type="dxa"/>
          </w:tcPr>
          <w:p w14:paraId="26D1AE6D" w14:textId="77777777" w:rsidR="001E469B" w:rsidRDefault="001E469B" w:rsidP="00D50EEE">
            <w:pPr>
              <w:rPr>
                <w:color w:val="A6A6A6" w:themeColor="background1" w:themeShade="A6"/>
              </w:rPr>
            </w:pPr>
            <w:r>
              <w:rPr>
                <w:color w:val="A6A6A6" w:themeColor="background1" w:themeShade="A6"/>
              </w:rPr>
              <w:t>Aktiviteten er opsamling på forløbet</w:t>
            </w:r>
          </w:p>
          <w:p w14:paraId="551D6177" w14:textId="77777777" w:rsidR="001E469B" w:rsidRPr="00214E41" w:rsidRDefault="001E469B" w:rsidP="00D50EEE">
            <w:pPr>
              <w:rPr>
                <w:color w:val="A6A6A6" w:themeColor="background1" w:themeShade="A6"/>
              </w:rPr>
            </w:pPr>
            <w:r>
              <w:rPr>
                <w:color w:val="A6A6A6" w:themeColor="background1" w:themeShade="A6"/>
              </w:rPr>
              <w:t xml:space="preserve">Leder frem til </w:t>
            </w:r>
            <w:proofErr w:type="spellStart"/>
            <w:r>
              <w:rPr>
                <w:color w:val="A6A6A6" w:themeColor="background1" w:themeShade="A6"/>
              </w:rPr>
              <w:t>Einstellungsgespräch</w:t>
            </w:r>
            <w:proofErr w:type="spellEnd"/>
          </w:p>
        </w:tc>
      </w:tr>
      <w:tr w:rsidR="001E469B" w:rsidRPr="00E62702" w14:paraId="56012812" w14:textId="77777777" w:rsidTr="00D50EEE">
        <w:tc>
          <w:tcPr>
            <w:tcW w:w="1402" w:type="dxa"/>
            <w:shd w:val="clear" w:color="auto" w:fill="D9E2F3" w:themeFill="accent1" w:themeFillTint="33"/>
          </w:tcPr>
          <w:p w14:paraId="67C8F59B" w14:textId="77777777" w:rsidR="001E469B" w:rsidRPr="00D57C74" w:rsidRDefault="001E469B" w:rsidP="00D50EEE">
            <w:pPr>
              <w:rPr>
                <w:color w:val="2F5496" w:themeColor="accent1" w:themeShade="BF"/>
              </w:rPr>
            </w:pPr>
            <w:r>
              <w:rPr>
                <w:color w:val="2F5496" w:themeColor="accent1" w:themeShade="BF"/>
              </w:rPr>
              <w:t>Materialer</w:t>
            </w:r>
          </w:p>
        </w:tc>
        <w:tc>
          <w:tcPr>
            <w:tcW w:w="8222" w:type="dxa"/>
          </w:tcPr>
          <w:p w14:paraId="23831C0B" w14:textId="77777777" w:rsidR="001E469B" w:rsidRDefault="001E469B" w:rsidP="00D50EEE">
            <w:pPr>
              <w:rPr>
                <w:color w:val="A6A6A6" w:themeColor="background1" w:themeShade="A6"/>
              </w:rPr>
            </w:pPr>
            <w:proofErr w:type="spellStart"/>
            <w:r>
              <w:rPr>
                <w:color w:val="A6A6A6" w:themeColor="background1" w:themeShade="A6"/>
              </w:rPr>
              <w:t>Aufgabe</w:t>
            </w:r>
            <w:proofErr w:type="spellEnd"/>
            <w:r>
              <w:rPr>
                <w:color w:val="A6A6A6" w:themeColor="background1" w:themeShade="A6"/>
              </w:rPr>
              <w:t xml:space="preserve">: </w:t>
            </w:r>
            <w:proofErr w:type="spellStart"/>
            <w:r>
              <w:rPr>
                <w:color w:val="A6A6A6" w:themeColor="background1" w:themeShade="A6"/>
              </w:rPr>
              <w:t>Bioenergie</w:t>
            </w:r>
            <w:proofErr w:type="spellEnd"/>
          </w:p>
          <w:p w14:paraId="77D79893" w14:textId="77777777" w:rsidR="001E469B" w:rsidRDefault="001E469B" w:rsidP="00D50EEE">
            <w:pPr>
              <w:rPr>
                <w:color w:val="A6A6A6" w:themeColor="background1" w:themeShade="A6"/>
              </w:rPr>
            </w:pPr>
            <w:proofErr w:type="spellStart"/>
            <w:r>
              <w:rPr>
                <w:color w:val="A6A6A6" w:themeColor="background1" w:themeShade="A6"/>
              </w:rPr>
              <w:t>Aufgabe</w:t>
            </w:r>
            <w:proofErr w:type="spellEnd"/>
            <w:r>
              <w:rPr>
                <w:color w:val="A6A6A6" w:themeColor="background1" w:themeShade="A6"/>
              </w:rPr>
              <w:t xml:space="preserve">: </w:t>
            </w:r>
            <w:proofErr w:type="spellStart"/>
            <w:r>
              <w:rPr>
                <w:color w:val="A6A6A6" w:themeColor="background1" w:themeShade="A6"/>
              </w:rPr>
              <w:t>Solarenergie</w:t>
            </w:r>
            <w:proofErr w:type="spellEnd"/>
          </w:p>
          <w:p w14:paraId="250543A7" w14:textId="77777777" w:rsidR="001E469B" w:rsidRPr="00214E41" w:rsidRDefault="001E469B" w:rsidP="00D50EEE">
            <w:pPr>
              <w:rPr>
                <w:color w:val="A6A6A6" w:themeColor="background1" w:themeShade="A6"/>
              </w:rPr>
            </w:pPr>
            <w:proofErr w:type="spellStart"/>
            <w:r>
              <w:rPr>
                <w:color w:val="A6A6A6" w:themeColor="background1" w:themeShade="A6"/>
              </w:rPr>
              <w:t>Aufgabe</w:t>
            </w:r>
            <w:proofErr w:type="spellEnd"/>
            <w:r>
              <w:rPr>
                <w:color w:val="A6A6A6" w:themeColor="background1" w:themeShade="A6"/>
              </w:rPr>
              <w:t xml:space="preserve"> </w:t>
            </w:r>
            <w:proofErr w:type="spellStart"/>
            <w:r>
              <w:rPr>
                <w:color w:val="A6A6A6" w:themeColor="background1" w:themeShade="A6"/>
              </w:rPr>
              <w:t>Windenergie</w:t>
            </w:r>
            <w:proofErr w:type="spellEnd"/>
            <w:r w:rsidRPr="00214E41">
              <w:rPr>
                <w:color w:val="A6A6A6" w:themeColor="background1" w:themeShade="A6"/>
              </w:rPr>
              <w:t xml:space="preserve"> </w:t>
            </w:r>
          </w:p>
        </w:tc>
      </w:tr>
    </w:tbl>
    <w:p w14:paraId="46F9044C" w14:textId="77777777" w:rsidR="001E469B" w:rsidRPr="001E469B" w:rsidRDefault="001E469B" w:rsidP="001E469B">
      <w:pPr>
        <w:rPr>
          <w:lang w:eastAsia="en-US"/>
        </w:rPr>
      </w:pPr>
    </w:p>
    <w:p w14:paraId="01AF015D" w14:textId="594DDECC" w:rsidR="00E74C7B" w:rsidRDefault="00B24B23" w:rsidP="00B24B23">
      <w:pPr>
        <w:pStyle w:val="Overskrift1"/>
      </w:pPr>
      <w:bookmarkStart w:id="26" w:name="_Toc106618468"/>
      <w:bookmarkStart w:id="27" w:name="_Toc106618539"/>
      <w:bookmarkStart w:id="28" w:name="_Toc106618746"/>
      <w:r>
        <w:t>Job</w:t>
      </w:r>
      <w:r w:rsidR="001E469B">
        <w:t>ansøgning og interview</w:t>
      </w:r>
      <w:bookmarkEnd w:id="26"/>
      <w:bookmarkEnd w:id="27"/>
      <w:bookmarkEnd w:id="28"/>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214E41" w:rsidRPr="00E62702" w14:paraId="0036FE1B" w14:textId="77777777" w:rsidTr="00D50EEE">
        <w:tc>
          <w:tcPr>
            <w:tcW w:w="1402" w:type="dxa"/>
            <w:shd w:val="clear" w:color="auto" w:fill="D9E2F3" w:themeFill="accent1" w:themeFillTint="33"/>
          </w:tcPr>
          <w:p w14:paraId="12685D39" w14:textId="77777777" w:rsidR="00214E41" w:rsidRPr="00D57C74" w:rsidRDefault="00214E41" w:rsidP="00D50EEE">
            <w:pPr>
              <w:rPr>
                <w:color w:val="2F5496" w:themeColor="accent1" w:themeShade="BF"/>
              </w:rPr>
            </w:pPr>
            <w:r>
              <w:rPr>
                <w:color w:val="2F5496" w:themeColor="accent1" w:themeShade="BF"/>
              </w:rPr>
              <w:t>Fag</w:t>
            </w:r>
          </w:p>
        </w:tc>
        <w:tc>
          <w:tcPr>
            <w:tcW w:w="8222" w:type="dxa"/>
          </w:tcPr>
          <w:p w14:paraId="48CD1F4F" w14:textId="77777777" w:rsidR="00214E41" w:rsidRPr="00E62702" w:rsidRDefault="00214E41" w:rsidP="00D50EEE">
            <w:pPr>
              <w:rPr>
                <w:color w:val="A6A6A6" w:themeColor="background1" w:themeShade="A6"/>
              </w:rPr>
            </w:pPr>
            <w:r>
              <w:rPr>
                <w:color w:val="A6A6A6" w:themeColor="background1" w:themeShade="A6"/>
              </w:rPr>
              <w:t>Tysk + Fysik</w:t>
            </w:r>
          </w:p>
        </w:tc>
      </w:tr>
      <w:tr w:rsidR="00214E41" w:rsidRPr="00E62702" w14:paraId="382C2E8F" w14:textId="77777777" w:rsidTr="00D50EEE">
        <w:tc>
          <w:tcPr>
            <w:tcW w:w="1402" w:type="dxa"/>
            <w:shd w:val="clear" w:color="auto" w:fill="D9E2F3" w:themeFill="accent1" w:themeFillTint="33"/>
          </w:tcPr>
          <w:p w14:paraId="58BF1492" w14:textId="77777777" w:rsidR="00214E41" w:rsidRPr="00D57C74" w:rsidRDefault="00214E41" w:rsidP="00D50EEE">
            <w:pPr>
              <w:rPr>
                <w:color w:val="2F5496" w:themeColor="accent1" w:themeShade="BF"/>
              </w:rPr>
            </w:pPr>
            <w:r>
              <w:rPr>
                <w:color w:val="2F5496" w:themeColor="accent1" w:themeShade="BF"/>
              </w:rPr>
              <w:t>Formål</w:t>
            </w:r>
          </w:p>
        </w:tc>
        <w:tc>
          <w:tcPr>
            <w:tcW w:w="8222" w:type="dxa"/>
          </w:tcPr>
          <w:p w14:paraId="494A0846" w14:textId="4B5BE2E6" w:rsidR="00214E41" w:rsidRPr="00E62702" w:rsidRDefault="00214E41" w:rsidP="00D50EEE">
            <w:pPr>
              <w:rPr>
                <w:color w:val="A6A6A6" w:themeColor="background1" w:themeShade="A6"/>
              </w:rPr>
            </w:pPr>
            <w:r>
              <w:rPr>
                <w:color w:val="A6A6A6" w:themeColor="background1" w:themeShade="A6"/>
              </w:rPr>
              <w:t>Eleverne arbejder med karrierelæring i de to fag</w:t>
            </w:r>
          </w:p>
        </w:tc>
      </w:tr>
      <w:tr w:rsidR="00214E41" w:rsidRPr="00E62702" w14:paraId="06ED1DBF" w14:textId="77777777" w:rsidTr="00D50EEE">
        <w:tc>
          <w:tcPr>
            <w:tcW w:w="1402" w:type="dxa"/>
            <w:shd w:val="clear" w:color="auto" w:fill="D9E2F3" w:themeFill="accent1" w:themeFillTint="33"/>
          </w:tcPr>
          <w:p w14:paraId="12030895" w14:textId="77777777" w:rsidR="00214E41" w:rsidRPr="00D57C74" w:rsidRDefault="00214E41" w:rsidP="00D50EEE">
            <w:pPr>
              <w:rPr>
                <w:color w:val="2F5496" w:themeColor="accent1" w:themeShade="BF"/>
              </w:rPr>
            </w:pPr>
            <w:r>
              <w:rPr>
                <w:color w:val="2F5496" w:themeColor="accent1" w:themeShade="BF"/>
              </w:rPr>
              <w:t>Aktiviteter</w:t>
            </w:r>
          </w:p>
        </w:tc>
        <w:tc>
          <w:tcPr>
            <w:tcW w:w="8222" w:type="dxa"/>
          </w:tcPr>
          <w:p w14:paraId="02DD82BC" w14:textId="081C0D28" w:rsidR="00214E41" w:rsidRPr="00E62702" w:rsidRDefault="00214E41" w:rsidP="00D50EEE">
            <w:pPr>
              <w:rPr>
                <w:color w:val="A6A6A6" w:themeColor="background1" w:themeShade="A6"/>
              </w:rPr>
            </w:pPr>
            <w:r>
              <w:rPr>
                <w:color w:val="A6A6A6" w:themeColor="background1" w:themeShade="A6"/>
              </w:rPr>
              <w:t xml:space="preserve">Eleverne skriver en jobansøgning på tysk rettet mod et firma, der </w:t>
            </w:r>
            <w:r w:rsidR="00B24B23">
              <w:rPr>
                <w:color w:val="A6A6A6" w:themeColor="background1" w:themeShade="A6"/>
              </w:rPr>
              <w:t>arbejder med bæredygtig energiproduktion. De kommer til jobsamtale i grupper</w:t>
            </w:r>
          </w:p>
        </w:tc>
      </w:tr>
      <w:tr w:rsidR="00214E41" w:rsidRPr="00E62702" w14:paraId="68F8B526" w14:textId="77777777" w:rsidTr="00D50EEE">
        <w:tc>
          <w:tcPr>
            <w:tcW w:w="1402" w:type="dxa"/>
            <w:shd w:val="clear" w:color="auto" w:fill="D9E2F3" w:themeFill="accent1" w:themeFillTint="33"/>
          </w:tcPr>
          <w:p w14:paraId="519AEBC0" w14:textId="77777777" w:rsidR="00214E41" w:rsidRPr="00D57C74" w:rsidRDefault="00214E41" w:rsidP="00D50EEE">
            <w:pPr>
              <w:rPr>
                <w:color w:val="2F5496" w:themeColor="accent1" w:themeShade="BF"/>
              </w:rPr>
            </w:pPr>
            <w:r>
              <w:rPr>
                <w:color w:val="2F5496" w:themeColor="accent1" w:themeShade="BF"/>
              </w:rPr>
              <w:t>Noter til læreren</w:t>
            </w:r>
          </w:p>
        </w:tc>
        <w:tc>
          <w:tcPr>
            <w:tcW w:w="8222" w:type="dxa"/>
          </w:tcPr>
          <w:p w14:paraId="6D62237F" w14:textId="373169CF" w:rsidR="00214E41" w:rsidRPr="00E62702" w:rsidRDefault="00214E41" w:rsidP="00D50EEE">
            <w:pPr>
              <w:rPr>
                <w:color w:val="A6A6A6" w:themeColor="background1" w:themeShade="A6"/>
              </w:rPr>
            </w:pPr>
          </w:p>
        </w:tc>
      </w:tr>
      <w:tr w:rsidR="00214E41" w:rsidRPr="00E62702" w14:paraId="249E6BBF" w14:textId="77777777" w:rsidTr="00D50EEE">
        <w:tc>
          <w:tcPr>
            <w:tcW w:w="1402" w:type="dxa"/>
            <w:shd w:val="clear" w:color="auto" w:fill="D9E2F3" w:themeFill="accent1" w:themeFillTint="33"/>
          </w:tcPr>
          <w:p w14:paraId="284A4FF1" w14:textId="77777777" w:rsidR="00214E41" w:rsidRPr="00D57C74" w:rsidRDefault="00214E41" w:rsidP="00D50EEE">
            <w:pPr>
              <w:rPr>
                <w:color w:val="2F5496" w:themeColor="accent1" w:themeShade="BF"/>
              </w:rPr>
            </w:pPr>
            <w:r>
              <w:rPr>
                <w:color w:val="2F5496" w:themeColor="accent1" w:themeShade="BF"/>
              </w:rPr>
              <w:t>Estimeret tidsforbrug</w:t>
            </w:r>
          </w:p>
        </w:tc>
        <w:tc>
          <w:tcPr>
            <w:tcW w:w="8222" w:type="dxa"/>
          </w:tcPr>
          <w:p w14:paraId="45E9A1EC" w14:textId="187AB9CC" w:rsidR="00214E41" w:rsidRDefault="00B24B23" w:rsidP="00D50EEE">
            <w:pPr>
              <w:rPr>
                <w:color w:val="A6A6A6" w:themeColor="background1" w:themeShade="A6"/>
              </w:rPr>
            </w:pPr>
            <w:r>
              <w:rPr>
                <w:color w:val="A6A6A6" w:themeColor="background1" w:themeShade="A6"/>
              </w:rPr>
              <w:t>1</w:t>
            </w:r>
            <w:r w:rsidR="00214E41">
              <w:rPr>
                <w:color w:val="A6A6A6" w:themeColor="background1" w:themeShade="A6"/>
              </w:rPr>
              <w:t xml:space="preserve"> modul</w:t>
            </w:r>
            <w:r>
              <w:rPr>
                <w:color w:val="A6A6A6" w:themeColor="background1" w:themeShade="A6"/>
              </w:rPr>
              <w:t xml:space="preserve"> (eleverne forbereder jobsamtalen hjemme)</w:t>
            </w:r>
          </w:p>
          <w:p w14:paraId="2EF5BE9D" w14:textId="7DB4FF77" w:rsidR="00214E41" w:rsidRPr="002852DC" w:rsidRDefault="00214E41" w:rsidP="00D50EEE">
            <w:pPr>
              <w:rPr>
                <w:color w:val="A6A6A6" w:themeColor="background1" w:themeShade="A6"/>
              </w:rPr>
            </w:pPr>
          </w:p>
        </w:tc>
      </w:tr>
      <w:tr w:rsidR="00214E41" w:rsidRPr="00E62702" w14:paraId="3BE6DA4D" w14:textId="77777777" w:rsidTr="00D50EEE">
        <w:tc>
          <w:tcPr>
            <w:tcW w:w="1402" w:type="dxa"/>
            <w:shd w:val="clear" w:color="auto" w:fill="D9E2F3" w:themeFill="accent1" w:themeFillTint="33"/>
          </w:tcPr>
          <w:p w14:paraId="6C9848A3" w14:textId="77777777" w:rsidR="00214E41" w:rsidRDefault="00214E41" w:rsidP="00D50EEE">
            <w:pPr>
              <w:rPr>
                <w:color w:val="2F5496" w:themeColor="accent1" w:themeShade="BF"/>
              </w:rPr>
            </w:pPr>
            <w:r>
              <w:rPr>
                <w:color w:val="2F5496" w:themeColor="accent1" w:themeShade="BF"/>
              </w:rPr>
              <w:t>Relateret til følgende aktiviteter</w:t>
            </w:r>
          </w:p>
        </w:tc>
        <w:tc>
          <w:tcPr>
            <w:tcW w:w="8222" w:type="dxa"/>
          </w:tcPr>
          <w:p w14:paraId="6EA49B4D" w14:textId="79971A44" w:rsidR="00214E41" w:rsidRPr="00214E41" w:rsidRDefault="00B24B23" w:rsidP="00D50EEE">
            <w:pPr>
              <w:rPr>
                <w:color w:val="A6A6A6" w:themeColor="background1" w:themeShade="A6"/>
              </w:rPr>
            </w:pPr>
            <w:r>
              <w:rPr>
                <w:color w:val="A6A6A6" w:themeColor="background1" w:themeShade="A6"/>
              </w:rPr>
              <w:t>Opsamling på deres viden</w:t>
            </w:r>
            <w:r w:rsidR="00214E41">
              <w:rPr>
                <w:color w:val="A6A6A6" w:themeColor="background1" w:themeShade="A6"/>
              </w:rPr>
              <w:t xml:space="preserve"> </w:t>
            </w:r>
          </w:p>
        </w:tc>
      </w:tr>
      <w:tr w:rsidR="00214E41" w:rsidRPr="00E62702" w14:paraId="2E65AA00" w14:textId="77777777" w:rsidTr="00D50EEE">
        <w:tc>
          <w:tcPr>
            <w:tcW w:w="1402" w:type="dxa"/>
            <w:shd w:val="clear" w:color="auto" w:fill="D9E2F3" w:themeFill="accent1" w:themeFillTint="33"/>
          </w:tcPr>
          <w:p w14:paraId="2251833B" w14:textId="77777777" w:rsidR="00214E41" w:rsidRPr="00D57C74" w:rsidRDefault="00214E41" w:rsidP="00D50EEE">
            <w:pPr>
              <w:rPr>
                <w:color w:val="2F5496" w:themeColor="accent1" w:themeShade="BF"/>
              </w:rPr>
            </w:pPr>
            <w:r>
              <w:rPr>
                <w:color w:val="2F5496" w:themeColor="accent1" w:themeShade="BF"/>
              </w:rPr>
              <w:t>Materialer</w:t>
            </w:r>
          </w:p>
        </w:tc>
        <w:tc>
          <w:tcPr>
            <w:tcW w:w="8222" w:type="dxa"/>
          </w:tcPr>
          <w:p w14:paraId="4751F660" w14:textId="612CC763" w:rsidR="00214E41" w:rsidRPr="00214E41" w:rsidRDefault="00214E41" w:rsidP="00D50EEE">
            <w:pPr>
              <w:rPr>
                <w:color w:val="A6A6A6" w:themeColor="background1" w:themeShade="A6"/>
              </w:rPr>
            </w:pPr>
            <w:proofErr w:type="spellStart"/>
            <w:r>
              <w:rPr>
                <w:color w:val="A6A6A6" w:themeColor="background1" w:themeShade="A6"/>
              </w:rPr>
              <w:t>Einstellungsgespräche</w:t>
            </w:r>
            <w:proofErr w:type="spellEnd"/>
          </w:p>
        </w:tc>
      </w:tr>
    </w:tbl>
    <w:p w14:paraId="0F7F1C51" w14:textId="041E8627" w:rsidR="001E469B" w:rsidRDefault="001E469B">
      <w:pPr>
        <w:rPr>
          <w:lang w:eastAsia="en-US"/>
        </w:rPr>
      </w:pPr>
    </w:p>
    <w:p w14:paraId="309CBCEC" w14:textId="77777777" w:rsidR="001E469B" w:rsidRDefault="001E469B" w:rsidP="001E469B">
      <w:pPr>
        <w:pStyle w:val="Overskrift1"/>
      </w:pPr>
      <w:bookmarkStart w:id="29" w:name="_Toc106618469"/>
      <w:bookmarkStart w:id="30" w:name="_Toc106618540"/>
      <w:bookmarkStart w:id="31" w:name="_Toc106618747"/>
      <w:r>
        <w:lastRenderedPageBreak/>
        <w:t>Eventuelt ekstra</w:t>
      </w:r>
      <w:bookmarkEnd w:id="29"/>
      <w:bookmarkEnd w:id="30"/>
      <w:bookmarkEnd w:id="31"/>
    </w:p>
    <w:tbl>
      <w:tblPr>
        <w:tblStyle w:val="Tabel-Gitter"/>
        <w:tblW w:w="9639"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single" w:sz="6" w:space="0" w:color="4472C4" w:themeColor="accent1"/>
          <w:insideV w:val="single" w:sz="6" w:space="0" w:color="4472C4" w:themeColor="accent1"/>
        </w:tblBorders>
        <w:tblCellMar>
          <w:top w:w="113" w:type="dxa"/>
          <w:bottom w:w="113" w:type="dxa"/>
        </w:tblCellMar>
        <w:tblLook w:val="04A0" w:firstRow="1" w:lastRow="0" w:firstColumn="1" w:lastColumn="0" w:noHBand="0" w:noVBand="1"/>
      </w:tblPr>
      <w:tblGrid>
        <w:gridCol w:w="1404"/>
        <w:gridCol w:w="8235"/>
      </w:tblGrid>
      <w:tr w:rsidR="001E469B" w:rsidRPr="00E62702" w14:paraId="420882DB" w14:textId="77777777" w:rsidTr="00D50EEE">
        <w:tc>
          <w:tcPr>
            <w:tcW w:w="1402" w:type="dxa"/>
            <w:shd w:val="clear" w:color="auto" w:fill="D9E2F3" w:themeFill="accent1" w:themeFillTint="33"/>
          </w:tcPr>
          <w:p w14:paraId="080888AC" w14:textId="77777777" w:rsidR="001E469B" w:rsidRPr="00D57C74" w:rsidRDefault="001E469B" w:rsidP="00D50EEE">
            <w:pPr>
              <w:rPr>
                <w:color w:val="2F5496" w:themeColor="accent1" w:themeShade="BF"/>
              </w:rPr>
            </w:pPr>
            <w:r>
              <w:rPr>
                <w:color w:val="2F5496" w:themeColor="accent1" w:themeShade="BF"/>
              </w:rPr>
              <w:t>Fag</w:t>
            </w:r>
          </w:p>
        </w:tc>
        <w:tc>
          <w:tcPr>
            <w:tcW w:w="8222" w:type="dxa"/>
          </w:tcPr>
          <w:p w14:paraId="4A6FE748" w14:textId="77777777" w:rsidR="001E469B" w:rsidRPr="00E62702" w:rsidRDefault="001E469B" w:rsidP="00D50EEE">
            <w:pPr>
              <w:rPr>
                <w:color w:val="A6A6A6" w:themeColor="background1" w:themeShade="A6"/>
              </w:rPr>
            </w:pPr>
            <w:r>
              <w:rPr>
                <w:color w:val="A6A6A6" w:themeColor="background1" w:themeShade="A6"/>
              </w:rPr>
              <w:t>Typisk enten science- eller sprogfaget, evt. begge</w:t>
            </w:r>
          </w:p>
        </w:tc>
      </w:tr>
      <w:tr w:rsidR="001E469B" w:rsidRPr="00E62702" w14:paraId="10715C1B" w14:textId="77777777" w:rsidTr="00D50EEE">
        <w:tc>
          <w:tcPr>
            <w:tcW w:w="1402" w:type="dxa"/>
            <w:shd w:val="clear" w:color="auto" w:fill="D9E2F3" w:themeFill="accent1" w:themeFillTint="33"/>
          </w:tcPr>
          <w:p w14:paraId="5B90F342" w14:textId="77777777" w:rsidR="001E469B" w:rsidRPr="00D57C74" w:rsidRDefault="001E469B" w:rsidP="00D50EEE">
            <w:pPr>
              <w:rPr>
                <w:color w:val="2F5496" w:themeColor="accent1" w:themeShade="BF"/>
              </w:rPr>
            </w:pPr>
            <w:r>
              <w:rPr>
                <w:color w:val="2F5496" w:themeColor="accent1" w:themeShade="BF"/>
              </w:rPr>
              <w:t>Formål</w:t>
            </w:r>
          </w:p>
        </w:tc>
        <w:tc>
          <w:tcPr>
            <w:tcW w:w="8222" w:type="dxa"/>
          </w:tcPr>
          <w:p w14:paraId="62D113CD" w14:textId="77777777" w:rsidR="001E469B" w:rsidRDefault="001E469B" w:rsidP="00D50EEE">
            <w:pPr>
              <w:rPr>
                <w:color w:val="A6A6A6" w:themeColor="background1" w:themeShade="A6"/>
              </w:rPr>
            </w:pPr>
            <w:r>
              <w:rPr>
                <w:color w:val="A6A6A6" w:themeColor="background1" w:themeShade="A6"/>
              </w:rPr>
              <w:t>Eksempel: Forstå betydningen af variabel kontrol i design af forsøg</w:t>
            </w:r>
          </w:p>
          <w:p w14:paraId="09F17DBC" w14:textId="77777777" w:rsidR="001E469B" w:rsidRPr="00E62702" w:rsidRDefault="001E469B" w:rsidP="00D50EEE">
            <w:pPr>
              <w:rPr>
                <w:color w:val="A6A6A6" w:themeColor="background1" w:themeShade="A6"/>
              </w:rPr>
            </w:pPr>
            <w:r w:rsidRPr="00966C99">
              <w:rPr>
                <w:color w:val="FF0000"/>
              </w:rPr>
              <w:t>Eksempel: Formuler hvordan fossile brændstoffer kan skade naturen (sprog)</w:t>
            </w:r>
          </w:p>
        </w:tc>
      </w:tr>
      <w:tr w:rsidR="001E469B" w:rsidRPr="00E62702" w14:paraId="5AF16F8C" w14:textId="77777777" w:rsidTr="00D50EEE">
        <w:tc>
          <w:tcPr>
            <w:tcW w:w="1402" w:type="dxa"/>
            <w:shd w:val="clear" w:color="auto" w:fill="D9E2F3" w:themeFill="accent1" w:themeFillTint="33"/>
          </w:tcPr>
          <w:p w14:paraId="67E7443C" w14:textId="77777777" w:rsidR="001E469B" w:rsidRPr="00D57C74" w:rsidRDefault="001E469B" w:rsidP="00D50EEE">
            <w:pPr>
              <w:rPr>
                <w:color w:val="2F5496" w:themeColor="accent1" w:themeShade="BF"/>
              </w:rPr>
            </w:pPr>
            <w:r>
              <w:rPr>
                <w:color w:val="2F5496" w:themeColor="accent1" w:themeShade="BF"/>
              </w:rPr>
              <w:t>Aktiviteter</w:t>
            </w:r>
          </w:p>
        </w:tc>
        <w:tc>
          <w:tcPr>
            <w:tcW w:w="8222" w:type="dxa"/>
          </w:tcPr>
          <w:p w14:paraId="2E319621" w14:textId="77777777" w:rsidR="001E469B" w:rsidRDefault="001E469B" w:rsidP="00D50EEE">
            <w:pPr>
              <w:rPr>
                <w:color w:val="A6A6A6" w:themeColor="background1" w:themeShade="A6"/>
              </w:rPr>
            </w:pPr>
            <w:r>
              <w:rPr>
                <w:color w:val="A6A6A6" w:themeColor="background1" w:themeShade="A6"/>
              </w:rPr>
              <w:t>Eksempel: øvelse med måling af energiomsætning ved opvarmning af vand</w:t>
            </w:r>
          </w:p>
          <w:p w14:paraId="3F592BC8" w14:textId="77777777" w:rsidR="001E469B" w:rsidRPr="00E62702" w:rsidRDefault="001E469B" w:rsidP="00D50EEE">
            <w:pPr>
              <w:rPr>
                <w:color w:val="A6A6A6" w:themeColor="background1" w:themeShade="A6"/>
              </w:rPr>
            </w:pPr>
            <w:r w:rsidRPr="00966C99">
              <w:rPr>
                <w:color w:val="FF0000"/>
              </w:rPr>
              <w:t xml:space="preserve">Eksempel: </w:t>
            </w:r>
            <w:r>
              <w:rPr>
                <w:color w:val="FF0000"/>
              </w:rPr>
              <w:t>Billeder af n</w:t>
            </w:r>
            <w:r w:rsidRPr="00966C99">
              <w:rPr>
                <w:color w:val="FF0000"/>
              </w:rPr>
              <w:t>aturkatastrofer. H</w:t>
            </w:r>
            <w:r>
              <w:rPr>
                <w:color w:val="FF0000"/>
              </w:rPr>
              <w:t>ertil spørgsmål, gloser og quiz</w:t>
            </w:r>
            <w:r w:rsidRPr="00966C99">
              <w:rPr>
                <w:color w:val="FF0000"/>
              </w:rPr>
              <w:t>let (sprog)</w:t>
            </w:r>
          </w:p>
        </w:tc>
      </w:tr>
      <w:tr w:rsidR="001E469B" w:rsidRPr="00E62702" w14:paraId="677C85E2" w14:textId="77777777" w:rsidTr="00D50EEE">
        <w:tc>
          <w:tcPr>
            <w:tcW w:w="1402" w:type="dxa"/>
            <w:shd w:val="clear" w:color="auto" w:fill="D9E2F3" w:themeFill="accent1" w:themeFillTint="33"/>
          </w:tcPr>
          <w:p w14:paraId="7B512A2B" w14:textId="77777777" w:rsidR="001E469B" w:rsidRPr="00D57C74" w:rsidRDefault="001E469B" w:rsidP="00D50EEE">
            <w:pPr>
              <w:rPr>
                <w:color w:val="2F5496" w:themeColor="accent1" w:themeShade="BF"/>
              </w:rPr>
            </w:pPr>
            <w:r>
              <w:rPr>
                <w:color w:val="2F5496" w:themeColor="accent1" w:themeShade="BF"/>
              </w:rPr>
              <w:t>Noter til læreren</w:t>
            </w:r>
          </w:p>
        </w:tc>
        <w:tc>
          <w:tcPr>
            <w:tcW w:w="8222" w:type="dxa"/>
          </w:tcPr>
          <w:p w14:paraId="73CBAB6E" w14:textId="77777777" w:rsidR="001E469B" w:rsidRPr="00E62702" w:rsidRDefault="001E469B" w:rsidP="00D50EEE">
            <w:pPr>
              <w:rPr>
                <w:color w:val="A6A6A6" w:themeColor="background1" w:themeShade="A6"/>
              </w:rPr>
            </w:pPr>
            <w:r>
              <w:rPr>
                <w:color w:val="A6A6A6" w:themeColor="background1" w:themeShade="A6"/>
              </w:rPr>
              <w:t>Udfyldes hvis der vigtig faglige pointer eller forberedelse til aktiviteten, som kan lette lærerens forberedelse</w:t>
            </w:r>
          </w:p>
        </w:tc>
      </w:tr>
      <w:tr w:rsidR="001E469B" w:rsidRPr="00E62702" w14:paraId="036510D5" w14:textId="77777777" w:rsidTr="00D50EEE">
        <w:tc>
          <w:tcPr>
            <w:tcW w:w="1402" w:type="dxa"/>
            <w:shd w:val="clear" w:color="auto" w:fill="D9E2F3" w:themeFill="accent1" w:themeFillTint="33"/>
          </w:tcPr>
          <w:p w14:paraId="2F2910BC" w14:textId="77777777" w:rsidR="001E469B" w:rsidRPr="00D57C74" w:rsidRDefault="001E469B" w:rsidP="00D50EEE">
            <w:pPr>
              <w:rPr>
                <w:color w:val="2F5496" w:themeColor="accent1" w:themeShade="BF"/>
              </w:rPr>
            </w:pPr>
            <w:r>
              <w:rPr>
                <w:color w:val="2F5496" w:themeColor="accent1" w:themeShade="BF"/>
              </w:rPr>
              <w:t>Estimeret tidsforbrug</w:t>
            </w:r>
          </w:p>
        </w:tc>
        <w:tc>
          <w:tcPr>
            <w:tcW w:w="8222" w:type="dxa"/>
          </w:tcPr>
          <w:p w14:paraId="5573C9C6" w14:textId="77777777" w:rsidR="001E469B" w:rsidRDefault="001E469B" w:rsidP="00D50EEE">
            <w:pPr>
              <w:rPr>
                <w:color w:val="A6A6A6" w:themeColor="background1" w:themeShade="A6"/>
              </w:rPr>
            </w:pPr>
            <w:r>
              <w:rPr>
                <w:color w:val="A6A6A6" w:themeColor="background1" w:themeShade="A6"/>
              </w:rPr>
              <w:t>Eksempler:</w:t>
            </w:r>
          </w:p>
          <w:p w14:paraId="561083B9" w14:textId="77777777" w:rsidR="001E469B" w:rsidRPr="004D41AB" w:rsidRDefault="001E469B" w:rsidP="00D50EEE">
            <w:pPr>
              <w:pStyle w:val="Listeafsnit"/>
              <w:numPr>
                <w:ilvl w:val="0"/>
                <w:numId w:val="2"/>
              </w:numPr>
              <w:rPr>
                <w:color w:val="A6A6A6" w:themeColor="background1" w:themeShade="A6"/>
              </w:rPr>
            </w:pPr>
            <w:r w:rsidRPr="004D41AB">
              <w:rPr>
                <w:color w:val="A6A6A6" w:themeColor="background1" w:themeShade="A6"/>
              </w:rPr>
              <w:t>Enten antal moduler med modullængde: 1 modul (90 min)</w:t>
            </w:r>
          </w:p>
          <w:p w14:paraId="529A4565" w14:textId="77777777" w:rsidR="001E469B" w:rsidRPr="004D41AB" w:rsidRDefault="001E469B" w:rsidP="00D50EEE">
            <w:pPr>
              <w:pStyle w:val="Listeafsnit"/>
              <w:numPr>
                <w:ilvl w:val="0"/>
                <w:numId w:val="2"/>
              </w:numPr>
              <w:rPr>
                <w:color w:val="A6A6A6" w:themeColor="background1" w:themeShade="A6"/>
              </w:rPr>
            </w:pPr>
            <w:r w:rsidRPr="004D41AB">
              <w:rPr>
                <w:color w:val="A6A6A6" w:themeColor="background1" w:themeShade="A6"/>
              </w:rPr>
              <w:t>Eller tid i minutter: 20 min</w:t>
            </w:r>
          </w:p>
        </w:tc>
      </w:tr>
      <w:tr w:rsidR="001E469B" w:rsidRPr="00E62702" w14:paraId="63DCDBDE" w14:textId="77777777" w:rsidTr="00D50EEE">
        <w:tc>
          <w:tcPr>
            <w:tcW w:w="1402" w:type="dxa"/>
            <w:shd w:val="clear" w:color="auto" w:fill="D9E2F3" w:themeFill="accent1" w:themeFillTint="33"/>
          </w:tcPr>
          <w:p w14:paraId="57436663" w14:textId="77777777" w:rsidR="001E469B" w:rsidRDefault="001E469B" w:rsidP="00D50EEE">
            <w:pPr>
              <w:rPr>
                <w:color w:val="2F5496" w:themeColor="accent1" w:themeShade="BF"/>
              </w:rPr>
            </w:pPr>
            <w:r>
              <w:rPr>
                <w:color w:val="2F5496" w:themeColor="accent1" w:themeShade="BF"/>
              </w:rPr>
              <w:t>Relateret til følgende aktiviteter</w:t>
            </w:r>
          </w:p>
        </w:tc>
        <w:tc>
          <w:tcPr>
            <w:tcW w:w="8222" w:type="dxa"/>
          </w:tcPr>
          <w:p w14:paraId="4FBBC7D8" w14:textId="77777777" w:rsidR="001E469B" w:rsidRDefault="001E469B" w:rsidP="00D50EEE">
            <w:pPr>
              <w:rPr>
                <w:color w:val="A6A6A6" w:themeColor="background1" w:themeShade="A6"/>
              </w:rPr>
            </w:pPr>
            <w:r>
              <w:rPr>
                <w:color w:val="A6A6A6" w:themeColor="background1" w:themeShade="A6"/>
              </w:rPr>
              <w:t>Angiv aktiviteter, hvis aktiviteten er en forudsætning eller efterbehandling:</w:t>
            </w:r>
          </w:p>
          <w:p w14:paraId="71EE882D" w14:textId="77777777" w:rsidR="001E469B" w:rsidRDefault="001E469B" w:rsidP="00D50EEE">
            <w:pPr>
              <w:pStyle w:val="Listeafsnit"/>
              <w:numPr>
                <w:ilvl w:val="0"/>
                <w:numId w:val="3"/>
              </w:numPr>
              <w:rPr>
                <w:color w:val="A6A6A6" w:themeColor="background1" w:themeShade="A6"/>
              </w:rPr>
            </w:pPr>
            <w:r>
              <w:rPr>
                <w:color w:val="A6A6A6" w:themeColor="background1" w:themeShade="A6"/>
              </w:rPr>
              <w:t>i samme fag</w:t>
            </w:r>
          </w:p>
          <w:p w14:paraId="66EB16F6" w14:textId="77777777" w:rsidR="001E469B" w:rsidRPr="004D41AB" w:rsidRDefault="001E469B" w:rsidP="00D50EEE">
            <w:pPr>
              <w:pStyle w:val="Listeafsnit"/>
              <w:numPr>
                <w:ilvl w:val="0"/>
                <w:numId w:val="3"/>
              </w:numPr>
              <w:rPr>
                <w:color w:val="A6A6A6" w:themeColor="background1" w:themeShade="A6"/>
              </w:rPr>
            </w:pPr>
            <w:r>
              <w:rPr>
                <w:color w:val="A6A6A6" w:themeColor="background1" w:themeShade="A6"/>
              </w:rPr>
              <w:t>i dette andet fag – angiv samspil, hvis nødvendigt</w:t>
            </w:r>
          </w:p>
        </w:tc>
      </w:tr>
      <w:tr w:rsidR="001E469B" w:rsidRPr="00E62702" w14:paraId="0A0EF227" w14:textId="77777777" w:rsidTr="00D50EEE">
        <w:tc>
          <w:tcPr>
            <w:tcW w:w="1402" w:type="dxa"/>
            <w:shd w:val="clear" w:color="auto" w:fill="D9E2F3" w:themeFill="accent1" w:themeFillTint="33"/>
          </w:tcPr>
          <w:p w14:paraId="2AEBC132" w14:textId="77777777" w:rsidR="001E469B" w:rsidRPr="00D57C74" w:rsidRDefault="001E469B" w:rsidP="00D50EEE">
            <w:pPr>
              <w:rPr>
                <w:color w:val="2F5496" w:themeColor="accent1" w:themeShade="BF"/>
              </w:rPr>
            </w:pPr>
            <w:r>
              <w:rPr>
                <w:color w:val="2F5496" w:themeColor="accent1" w:themeShade="BF"/>
              </w:rPr>
              <w:t>Materialer</w:t>
            </w:r>
          </w:p>
        </w:tc>
        <w:tc>
          <w:tcPr>
            <w:tcW w:w="8222" w:type="dxa"/>
          </w:tcPr>
          <w:p w14:paraId="315F6412" w14:textId="77777777" w:rsidR="001E469B" w:rsidRPr="00BE475D" w:rsidRDefault="001E469B" w:rsidP="00D50EEE">
            <w:pPr>
              <w:rPr>
                <w:color w:val="A6A6A6" w:themeColor="background1" w:themeShade="A6"/>
              </w:rPr>
            </w:pPr>
            <w:r w:rsidRPr="00BE475D">
              <w:rPr>
                <w:color w:val="A6A6A6" w:themeColor="background1" w:themeShade="A6"/>
              </w:rPr>
              <w:t>Her indsættes liste med materialer – i den endelige version vil det være aktive links – materialerne vedlægges med filnavne som svarer til navne i denne liste</w:t>
            </w:r>
            <w:r>
              <w:rPr>
                <w:color w:val="A6A6A6" w:themeColor="background1" w:themeShade="A6"/>
              </w:rPr>
              <w:t>. Filerne vedlægges fx samlet i en zip-mappe pr. forløb</w:t>
            </w:r>
          </w:p>
          <w:p w14:paraId="338ED644" w14:textId="77777777" w:rsidR="001E469B" w:rsidRPr="00BE475D" w:rsidRDefault="001E469B" w:rsidP="00D50EEE">
            <w:pPr>
              <w:rPr>
                <w:color w:val="A6A6A6" w:themeColor="background1" w:themeShade="A6"/>
              </w:rPr>
            </w:pPr>
          </w:p>
          <w:p w14:paraId="09BEAC5F" w14:textId="77777777" w:rsidR="001E469B" w:rsidRDefault="001E469B" w:rsidP="00D50EEE">
            <w:pPr>
              <w:pStyle w:val="Listeafsnit"/>
              <w:numPr>
                <w:ilvl w:val="0"/>
                <w:numId w:val="4"/>
              </w:numPr>
              <w:rPr>
                <w:color w:val="A6A6A6" w:themeColor="background1" w:themeShade="A6"/>
              </w:rPr>
            </w:pPr>
            <w:r w:rsidRPr="002270BA">
              <w:rPr>
                <w:color w:val="A6A6A6" w:themeColor="background1" w:themeShade="A6"/>
              </w:rPr>
              <w:t>Egne udviklede materialer vedlægges som filer. Det kan fx være</w:t>
            </w:r>
            <w:r>
              <w:rPr>
                <w:color w:val="A6A6A6" w:themeColor="background1" w:themeShade="A6"/>
              </w:rPr>
              <w:br/>
            </w:r>
            <w:r w:rsidRPr="002270BA">
              <w:rPr>
                <w:color w:val="A6A6A6" w:themeColor="background1" w:themeShade="A6"/>
              </w:rPr>
              <w:t>gloselister, øvelsesvejledninger, arbejdsspørgsmål</w:t>
            </w:r>
            <w:r w:rsidRPr="002270BA">
              <w:rPr>
                <w:color w:val="A6A6A6" w:themeColor="background1" w:themeShade="A6"/>
              </w:rPr>
              <w:br/>
              <w:t>Bemærk: alt i denne type materialer skal være eget arbejde eller skal være clearet med forfatteren, hvis det fx er en kollega, som har lavet øvelsesvejledningen. Intet copyright materiale her – heller ikke figurer.</w:t>
            </w:r>
          </w:p>
          <w:p w14:paraId="72E77ECB" w14:textId="77777777" w:rsidR="001E469B" w:rsidRPr="002270BA" w:rsidRDefault="001E469B" w:rsidP="00D50EEE">
            <w:pPr>
              <w:pStyle w:val="Listeafsnit"/>
              <w:numPr>
                <w:ilvl w:val="0"/>
                <w:numId w:val="4"/>
              </w:numPr>
              <w:rPr>
                <w:color w:val="A6A6A6" w:themeColor="background1" w:themeShade="A6"/>
              </w:rPr>
            </w:pPr>
            <w:r w:rsidRPr="002270BA">
              <w:rPr>
                <w:color w:val="A6A6A6" w:themeColor="background1" w:themeShade="A6"/>
              </w:rPr>
              <w:t>Links til materialer på nettet</w:t>
            </w:r>
          </w:p>
          <w:p w14:paraId="35F81A1F" w14:textId="77777777" w:rsidR="001E469B" w:rsidRPr="002270BA" w:rsidRDefault="001E469B" w:rsidP="00D50EEE">
            <w:pPr>
              <w:pStyle w:val="Listeafsnit"/>
              <w:numPr>
                <w:ilvl w:val="0"/>
                <w:numId w:val="4"/>
              </w:numPr>
              <w:rPr>
                <w:color w:val="A6A6A6" w:themeColor="background1" w:themeShade="A6"/>
              </w:rPr>
            </w:pPr>
            <w:r w:rsidRPr="002270BA">
              <w:rPr>
                <w:color w:val="A6A6A6" w:themeColor="background1" w:themeShade="A6"/>
              </w:rPr>
              <w:t>Referencer til bøger</w:t>
            </w:r>
            <w:r>
              <w:rPr>
                <w:color w:val="A6A6A6" w:themeColor="background1" w:themeShade="A6"/>
              </w:rPr>
              <w:t xml:space="preserve">: </w:t>
            </w:r>
            <w:r w:rsidRPr="002270BA">
              <w:rPr>
                <w:color w:val="A6A6A6" w:themeColor="background1" w:themeShade="A6"/>
              </w:rPr>
              <w:t>titel, forfatter, forlag, udgave, sidetal</w:t>
            </w:r>
          </w:p>
        </w:tc>
      </w:tr>
    </w:tbl>
    <w:p w14:paraId="5B504EEB" w14:textId="32F08449" w:rsidR="00E74C7B" w:rsidRDefault="00E74C7B">
      <w:pPr>
        <w:rPr>
          <w:rFonts w:asciiTheme="majorHAnsi" w:eastAsiaTheme="majorEastAsia" w:hAnsiTheme="majorHAnsi" w:cstheme="majorBidi"/>
          <w:color w:val="2F5496" w:themeColor="accent1" w:themeShade="BF"/>
          <w:sz w:val="32"/>
          <w:szCs w:val="32"/>
          <w:lang w:eastAsia="en-US"/>
        </w:rPr>
      </w:pPr>
      <w:r>
        <w:br w:type="page"/>
      </w:r>
    </w:p>
    <w:p w14:paraId="00E60031" w14:textId="63A21018" w:rsidR="004F4DDF" w:rsidRDefault="004F4DDF" w:rsidP="00423FA4">
      <w:pPr>
        <w:pStyle w:val="Overskrift1"/>
      </w:pPr>
      <w:bookmarkStart w:id="32" w:name="_Toc106618470"/>
      <w:bookmarkStart w:id="33" w:name="_Toc106618541"/>
      <w:bookmarkStart w:id="34" w:name="_Toc106618748"/>
      <w:r>
        <w:lastRenderedPageBreak/>
        <w:t>Supplerende materiale</w:t>
      </w:r>
      <w:bookmarkEnd w:id="32"/>
      <w:bookmarkEnd w:id="33"/>
      <w:bookmarkEnd w:id="34"/>
    </w:p>
    <w:p w14:paraId="1CDB5A31" w14:textId="6F12D538" w:rsidR="00EB3181" w:rsidRDefault="00B66B65" w:rsidP="00B66B65">
      <w:pPr>
        <w:pStyle w:val="Overskrift2"/>
      </w:pPr>
      <w:bookmarkStart w:id="35" w:name="_Toc106618471"/>
      <w:bookmarkStart w:id="36" w:name="_Toc106618542"/>
      <w:bookmarkStart w:id="37" w:name="_Toc106618749"/>
      <w:proofErr w:type="spellStart"/>
      <w:r>
        <w:t>Sciencefag</w:t>
      </w:r>
      <w:r w:rsidR="00031662">
        <w:t>et</w:t>
      </w:r>
      <w:bookmarkEnd w:id="35"/>
      <w:bookmarkEnd w:id="36"/>
      <w:bookmarkEnd w:id="37"/>
      <w:proofErr w:type="spellEnd"/>
    </w:p>
    <w:p w14:paraId="5FF7DBC3" w14:textId="7B00F99B" w:rsidR="00B66B65" w:rsidRDefault="00B66B65" w:rsidP="00B66B65">
      <w:r>
        <w:t>Liste med alternative kilder</w:t>
      </w:r>
      <w:r w:rsidR="00777267">
        <w:t xml:space="preserve">, </w:t>
      </w:r>
      <w:r w:rsidR="009E1353">
        <w:t>f</w:t>
      </w:r>
      <w:r w:rsidR="00777267">
        <w:t>x. l</w:t>
      </w:r>
      <w:r>
        <w:t xml:space="preserve">inks til </w:t>
      </w:r>
      <w:r w:rsidR="00777267">
        <w:t xml:space="preserve">relevant materiale, </w:t>
      </w:r>
      <w:r w:rsidR="00031662">
        <w:t>som ikke er medtaget ovenfor, men kunne bruges</w:t>
      </w:r>
    </w:p>
    <w:p w14:paraId="5E012D62" w14:textId="22908E3C" w:rsidR="00031662" w:rsidRDefault="00031662" w:rsidP="00031662">
      <w:pPr>
        <w:pStyle w:val="Overskrift2"/>
      </w:pPr>
      <w:bookmarkStart w:id="38" w:name="_Toc106618472"/>
      <w:bookmarkStart w:id="39" w:name="_Toc106618543"/>
      <w:bookmarkStart w:id="40" w:name="_Toc106618750"/>
      <w:r>
        <w:t>Sprogfaget</w:t>
      </w:r>
      <w:bookmarkEnd w:id="38"/>
      <w:bookmarkEnd w:id="39"/>
      <w:bookmarkEnd w:id="40"/>
    </w:p>
    <w:p w14:paraId="6E36FEC3" w14:textId="6C63D067" w:rsidR="00031662" w:rsidRPr="00B66B65" w:rsidRDefault="00031662" w:rsidP="00031662">
      <w:r>
        <w:t xml:space="preserve">Liste med alternative kilder, </w:t>
      </w:r>
      <w:r w:rsidR="009E1353">
        <w:t>f</w:t>
      </w:r>
      <w:r>
        <w:t>x. links til relevant materiale, som ikke er medtaget ovenfor, men kunne bruges</w:t>
      </w:r>
    </w:p>
    <w:p w14:paraId="62E749A5" w14:textId="32F7F234" w:rsidR="00031662" w:rsidRDefault="00031662" w:rsidP="00B66B65"/>
    <w:p w14:paraId="6D139000" w14:textId="77777777" w:rsidR="008F3767" w:rsidRPr="00B66B65" w:rsidRDefault="008F3767" w:rsidP="00B66B65"/>
    <w:sectPr w:rsidR="008F3767" w:rsidRPr="00B66B65" w:rsidSect="0077101E">
      <w:pgSz w:w="11900" w:h="16840"/>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F84"/>
    <w:multiLevelType w:val="hybridMultilevel"/>
    <w:tmpl w:val="41A49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F442D7E"/>
    <w:multiLevelType w:val="hybridMultilevel"/>
    <w:tmpl w:val="079E9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A26C62"/>
    <w:multiLevelType w:val="hybridMultilevel"/>
    <w:tmpl w:val="80164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EBC46C2"/>
    <w:multiLevelType w:val="hybridMultilevel"/>
    <w:tmpl w:val="6420AD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70"/>
    <w:rsid w:val="00031662"/>
    <w:rsid w:val="00042737"/>
    <w:rsid w:val="00056A2D"/>
    <w:rsid w:val="00060F63"/>
    <w:rsid w:val="000618A3"/>
    <w:rsid w:val="00064F62"/>
    <w:rsid w:val="00071740"/>
    <w:rsid w:val="000A3D69"/>
    <w:rsid w:val="000A7E01"/>
    <w:rsid w:val="000C5E58"/>
    <w:rsid w:val="000F78FC"/>
    <w:rsid w:val="00125160"/>
    <w:rsid w:val="00126DC8"/>
    <w:rsid w:val="00133C0F"/>
    <w:rsid w:val="001B567B"/>
    <w:rsid w:val="001E469B"/>
    <w:rsid w:val="001E512F"/>
    <w:rsid w:val="002007B5"/>
    <w:rsid w:val="00214E41"/>
    <w:rsid w:val="002270BA"/>
    <w:rsid w:val="0022749E"/>
    <w:rsid w:val="002506D4"/>
    <w:rsid w:val="00264351"/>
    <w:rsid w:val="00266868"/>
    <w:rsid w:val="002718B9"/>
    <w:rsid w:val="00277137"/>
    <w:rsid w:val="002852DC"/>
    <w:rsid w:val="0029481C"/>
    <w:rsid w:val="002D3F7C"/>
    <w:rsid w:val="002E1A8E"/>
    <w:rsid w:val="002E5D20"/>
    <w:rsid w:val="00300514"/>
    <w:rsid w:val="003075F3"/>
    <w:rsid w:val="00320091"/>
    <w:rsid w:val="003346AE"/>
    <w:rsid w:val="00344B30"/>
    <w:rsid w:val="00355C34"/>
    <w:rsid w:val="00394D5E"/>
    <w:rsid w:val="003E3440"/>
    <w:rsid w:val="003F7908"/>
    <w:rsid w:val="004028B3"/>
    <w:rsid w:val="00423FA4"/>
    <w:rsid w:val="00435B81"/>
    <w:rsid w:val="004654E8"/>
    <w:rsid w:val="00466C44"/>
    <w:rsid w:val="004837D1"/>
    <w:rsid w:val="004908B2"/>
    <w:rsid w:val="004C1D25"/>
    <w:rsid w:val="004D41AB"/>
    <w:rsid w:val="004E16C2"/>
    <w:rsid w:val="004F4DDF"/>
    <w:rsid w:val="00501B60"/>
    <w:rsid w:val="005136A7"/>
    <w:rsid w:val="005319CB"/>
    <w:rsid w:val="00544B4F"/>
    <w:rsid w:val="00545002"/>
    <w:rsid w:val="00555880"/>
    <w:rsid w:val="00565111"/>
    <w:rsid w:val="005707EF"/>
    <w:rsid w:val="0057591E"/>
    <w:rsid w:val="00582A57"/>
    <w:rsid w:val="005E34BC"/>
    <w:rsid w:val="005F45CB"/>
    <w:rsid w:val="0060580F"/>
    <w:rsid w:val="006110DF"/>
    <w:rsid w:val="006408FE"/>
    <w:rsid w:val="00666767"/>
    <w:rsid w:val="006B0929"/>
    <w:rsid w:val="006B76F5"/>
    <w:rsid w:val="006C2C81"/>
    <w:rsid w:val="006E0A36"/>
    <w:rsid w:val="006F03E8"/>
    <w:rsid w:val="00700268"/>
    <w:rsid w:val="00715C74"/>
    <w:rsid w:val="007162DF"/>
    <w:rsid w:val="00742EEA"/>
    <w:rsid w:val="00757FD9"/>
    <w:rsid w:val="0077101E"/>
    <w:rsid w:val="00777267"/>
    <w:rsid w:val="007964D3"/>
    <w:rsid w:val="007B0F5C"/>
    <w:rsid w:val="007E7610"/>
    <w:rsid w:val="00812799"/>
    <w:rsid w:val="0082476C"/>
    <w:rsid w:val="00850E07"/>
    <w:rsid w:val="00852B06"/>
    <w:rsid w:val="0085581F"/>
    <w:rsid w:val="008724A4"/>
    <w:rsid w:val="00874AAD"/>
    <w:rsid w:val="00882130"/>
    <w:rsid w:val="008A0885"/>
    <w:rsid w:val="008D708D"/>
    <w:rsid w:val="008F3767"/>
    <w:rsid w:val="009033B6"/>
    <w:rsid w:val="00921380"/>
    <w:rsid w:val="00966C99"/>
    <w:rsid w:val="00977455"/>
    <w:rsid w:val="009A698B"/>
    <w:rsid w:val="009D06B3"/>
    <w:rsid w:val="009D565F"/>
    <w:rsid w:val="009E1353"/>
    <w:rsid w:val="00A80FC8"/>
    <w:rsid w:val="00A92C04"/>
    <w:rsid w:val="00AA087E"/>
    <w:rsid w:val="00AA6C80"/>
    <w:rsid w:val="00AC0317"/>
    <w:rsid w:val="00AD7595"/>
    <w:rsid w:val="00B15EA7"/>
    <w:rsid w:val="00B17200"/>
    <w:rsid w:val="00B24649"/>
    <w:rsid w:val="00B24B23"/>
    <w:rsid w:val="00B66B65"/>
    <w:rsid w:val="00B71F04"/>
    <w:rsid w:val="00BA3870"/>
    <w:rsid w:val="00BD1695"/>
    <w:rsid w:val="00BE475D"/>
    <w:rsid w:val="00C37CD9"/>
    <w:rsid w:val="00C75265"/>
    <w:rsid w:val="00CA34E8"/>
    <w:rsid w:val="00CB4BBE"/>
    <w:rsid w:val="00D02D27"/>
    <w:rsid w:val="00D57C74"/>
    <w:rsid w:val="00D7633B"/>
    <w:rsid w:val="00D8275C"/>
    <w:rsid w:val="00D932CA"/>
    <w:rsid w:val="00DC7229"/>
    <w:rsid w:val="00E22F94"/>
    <w:rsid w:val="00E62702"/>
    <w:rsid w:val="00E707BA"/>
    <w:rsid w:val="00E74C7B"/>
    <w:rsid w:val="00EB3181"/>
    <w:rsid w:val="00EF20C0"/>
    <w:rsid w:val="00EF2286"/>
    <w:rsid w:val="00EF7A4E"/>
    <w:rsid w:val="00F03E92"/>
    <w:rsid w:val="00F243B9"/>
    <w:rsid w:val="00F32343"/>
    <w:rsid w:val="00F440E9"/>
    <w:rsid w:val="00F45817"/>
    <w:rsid w:val="00F60EEC"/>
    <w:rsid w:val="00F8558D"/>
    <w:rsid w:val="00FD0021"/>
    <w:rsid w:val="21045E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8DB5"/>
  <w15:chartTrackingRefBased/>
  <w15:docId w15:val="{BD1EF616-56CE-6C4F-8A07-B2BD2F21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CB"/>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423FA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Overskrift2">
    <w:name w:val="heading 2"/>
    <w:basedOn w:val="Normal"/>
    <w:next w:val="Normal"/>
    <w:link w:val="Overskrift2Tegn"/>
    <w:uiPriority w:val="9"/>
    <w:unhideWhenUsed/>
    <w:qFormat/>
    <w:rsid w:val="00B66B6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3870"/>
    <w:pPr>
      <w:ind w:left="720"/>
      <w:contextualSpacing/>
    </w:pPr>
    <w:rPr>
      <w:rFonts w:asciiTheme="minorHAnsi" w:eastAsiaTheme="minorHAnsi" w:hAnsiTheme="minorHAnsi" w:cstheme="minorBidi"/>
      <w:lang w:eastAsia="en-US"/>
    </w:rPr>
  </w:style>
  <w:style w:type="table" w:styleId="Tabel-Gitter">
    <w:name w:val="Table Grid"/>
    <w:basedOn w:val="Tabel-Normal"/>
    <w:uiPriority w:val="39"/>
    <w:rsid w:val="004F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423FA4"/>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266868"/>
    <w:pPr>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26686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A3D69"/>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UndertitelTegn">
    <w:name w:val="Undertitel Tegn"/>
    <w:basedOn w:val="Standardskrifttypeiafsnit"/>
    <w:link w:val="Undertitel"/>
    <w:uiPriority w:val="11"/>
    <w:rsid w:val="000A3D69"/>
    <w:rPr>
      <w:rFonts w:eastAsiaTheme="minorEastAsia"/>
      <w:color w:val="5A5A5A" w:themeColor="text1" w:themeTint="A5"/>
      <w:spacing w:val="15"/>
      <w:sz w:val="22"/>
      <w:szCs w:val="22"/>
    </w:rPr>
  </w:style>
  <w:style w:type="character" w:customStyle="1" w:styleId="Overskrift2Tegn">
    <w:name w:val="Overskrift 2 Tegn"/>
    <w:basedOn w:val="Standardskrifttypeiafsnit"/>
    <w:link w:val="Overskrift2"/>
    <w:uiPriority w:val="9"/>
    <w:rsid w:val="00B66B65"/>
    <w:rPr>
      <w:rFonts w:asciiTheme="majorHAnsi" w:eastAsiaTheme="majorEastAsia" w:hAnsiTheme="majorHAnsi" w:cstheme="majorBidi"/>
      <w:color w:val="2F5496" w:themeColor="accent1" w:themeShade="BF"/>
      <w:sz w:val="26"/>
      <w:szCs w:val="26"/>
    </w:rPr>
  </w:style>
  <w:style w:type="character" w:styleId="Hyperlink">
    <w:name w:val="Hyperlink"/>
    <w:basedOn w:val="Standardskrifttypeiafsnit"/>
    <w:uiPriority w:val="99"/>
    <w:unhideWhenUsed/>
    <w:rsid w:val="00700268"/>
    <w:rPr>
      <w:color w:val="0563C1" w:themeColor="hyperlink"/>
      <w:u w:val="single"/>
    </w:rPr>
  </w:style>
  <w:style w:type="character" w:customStyle="1" w:styleId="Ulstomtale1">
    <w:name w:val="Uløst omtale1"/>
    <w:basedOn w:val="Standardskrifttypeiafsnit"/>
    <w:uiPriority w:val="99"/>
    <w:semiHidden/>
    <w:unhideWhenUsed/>
    <w:rsid w:val="00700268"/>
    <w:rPr>
      <w:color w:val="605E5C"/>
      <w:shd w:val="clear" w:color="auto" w:fill="E1DFDD"/>
    </w:rPr>
  </w:style>
  <w:style w:type="character" w:styleId="BesgtLink">
    <w:name w:val="FollowedHyperlink"/>
    <w:basedOn w:val="Standardskrifttypeiafsnit"/>
    <w:uiPriority w:val="99"/>
    <w:semiHidden/>
    <w:unhideWhenUsed/>
    <w:rsid w:val="00700268"/>
    <w:rPr>
      <w:color w:val="954F72" w:themeColor="followedHyperlink"/>
      <w:u w:val="single"/>
    </w:rPr>
  </w:style>
  <w:style w:type="character" w:customStyle="1" w:styleId="UnresolvedMention">
    <w:name w:val="Unresolved Mention"/>
    <w:basedOn w:val="Standardskrifttypeiafsnit"/>
    <w:uiPriority w:val="99"/>
    <w:rsid w:val="009033B6"/>
    <w:rPr>
      <w:color w:val="605E5C"/>
      <w:shd w:val="clear" w:color="auto" w:fill="E1DFDD"/>
    </w:rPr>
  </w:style>
  <w:style w:type="paragraph" w:styleId="Overskrift">
    <w:name w:val="TOC Heading"/>
    <w:basedOn w:val="Overskrift1"/>
    <w:next w:val="Normal"/>
    <w:uiPriority w:val="39"/>
    <w:unhideWhenUsed/>
    <w:qFormat/>
    <w:rsid w:val="001B567B"/>
    <w:pPr>
      <w:spacing w:before="480" w:line="276" w:lineRule="auto"/>
      <w:outlineLvl w:val="9"/>
    </w:pPr>
    <w:rPr>
      <w:b/>
      <w:bCs/>
      <w:sz w:val="28"/>
      <w:szCs w:val="28"/>
      <w:lang w:eastAsia="da-DK"/>
    </w:rPr>
  </w:style>
  <w:style w:type="paragraph" w:styleId="Indholdsfortegnelse1">
    <w:name w:val="toc 1"/>
    <w:basedOn w:val="Normal"/>
    <w:next w:val="Normal"/>
    <w:autoRedefine/>
    <w:uiPriority w:val="39"/>
    <w:unhideWhenUsed/>
    <w:rsid w:val="001B567B"/>
    <w:pPr>
      <w:spacing w:before="240" w:after="120"/>
    </w:pPr>
    <w:rPr>
      <w:rFonts w:asciiTheme="minorHAnsi" w:hAnsiTheme="minorHAnsi" w:cstheme="minorHAnsi"/>
      <w:b/>
      <w:bCs/>
      <w:sz w:val="20"/>
      <w:szCs w:val="20"/>
    </w:rPr>
  </w:style>
  <w:style w:type="paragraph" w:styleId="Indholdsfortegnelse2">
    <w:name w:val="toc 2"/>
    <w:basedOn w:val="Normal"/>
    <w:next w:val="Normal"/>
    <w:autoRedefine/>
    <w:uiPriority w:val="39"/>
    <w:unhideWhenUsed/>
    <w:rsid w:val="001B567B"/>
    <w:pPr>
      <w:spacing w:before="120"/>
      <w:ind w:left="240"/>
    </w:pPr>
    <w:rPr>
      <w:rFonts w:asciiTheme="minorHAnsi" w:hAnsiTheme="minorHAnsi" w:cstheme="minorHAnsi"/>
      <w:i/>
      <w:iCs/>
      <w:sz w:val="20"/>
      <w:szCs w:val="20"/>
    </w:rPr>
  </w:style>
  <w:style w:type="paragraph" w:styleId="Indholdsfortegnelse3">
    <w:name w:val="toc 3"/>
    <w:basedOn w:val="Normal"/>
    <w:next w:val="Normal"/>
    <w:autoRedefine/>
    <w:uiPriority w:val="39"/>
    <w:unhideWhenUsed/>
    <w:rsid w:val="001B567B"/>
    <w:pPr>
      <w:ind w:left="48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1B567B"/>
    <w:pPr>
      <w:ind w:left="72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1B567B"/>
    <w:pPr>
      <w:ind w:left="96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1B567B"/>
    <w:pPr>
      <w:ind w:left="120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1B567B"/>
    <w:pPr>
      <w:ind w:left="144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1B567B"/>
    <w:pPr>
      <w:ind w:left="168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1B567B"/>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3701">
      <w:bodyDiv w:val="1"/>
      <w:marLeft w:val="0"/>
      <w:marRight w:val="0"/>
      <w:marTop w:val="0"/>
      <w:marBottom w:val="0"/>
      <w:divBdr>
        <w:top w:val="none" w:sz="0" w:space="0" w:color="auto"/>
        <w:left w:val="none" w:sz="0" w:space="0" w:color="auto"/>
        <w:bottom w:val="none" w:sz="0" w:space="0" w:color="auto"/>
        <w:right w:val="none" w:sz="0" w:space="0" w:color="auto"/>
      </w:divBdr>
    </w:div>
    <w:div w:id="105588364">
      <w:bodyDiv w:val="1"/>
      <w:marLeft w:val="0"/>
      <w:marRight w:val="0"/>
      <w:marTop w:val="0"/>
      <w:marBottom w:val="0"/>
      <w:divBdr>
        <w:top w:val="none" w:sz="0" w:space="0" w:color="auto"/>
        <w:left w:val="none" w:sz="0" w:space="0" w:color="auto"/>
        <w:bottom w:val="none" w:sz="0" w:space="0" w:color="auto"/>
        <w:right w:val="none" w:sz="0" w:space="0" w:color="auto"/>
      </w:divBdr>
    </w:div>
    <w:div w:id="668411958">
      <w:bodyDiv w:val="1"/>
      <w:marLeft w:val="0"/>
      <w:marRight w:val="0"/>
      <w:marTop w:val="0"/>
      <w:marBottom w:val="0"/>
      <w:divBdr>
        <w:top w:val="none" w:sz="0" w:space="0" w:color="auto"/>
        <w:left w:val="none" w:sz="0" w:space="0" w:color="auto"/>
        <w:bottom w:val="none" w:sz="0" w:space="0" w:color="auto"/>
        <w:right w:val="none" w:sz="0" w:space="0" w:color="auto"/>
      </w:divBdr>
    </w:div>
    <w:div w:id="798573954">
      <w:bodyDiv w:val="1"/>
      <w:marLeft w:val="0"/>
      <w:marRight w:val="0"/>
      <w:marTop w:val="0"/>
      <w:marBottom w:val="0"/>
      <w:divBdr>
        <w:top w:val="none" w:sz="0" w:space="0" w:color="auto"/>
        <w:left w:val="none" w:sz="0" w:space="0" w:color="auto"/>
        <w:bottom w:val="none" w:sz="0" w:space="0" w:color="auto"/>
        <w:right w:val="none" w:sz="0" w:space="0" w:color="auto"/>
      </w:divBdr>
      <w:divsChild>
        <w:div w:id="1803385662">
          <w:marLeft w:val="0"/>
          <w:marRight w:val="0"/>
          <w:marTop w:val="0"/>
          <w:marBottom w:val="0"/>
          <w:divBdr>
            <w:top w:val="none" w:sz="0" w:space="0" w:color="auto"/>
            <w:left w:val="none" w:sz="0" w:space="0" w:color="auto"/>
            <w:bottom w:val="none" w:sz="0" w:space="0" w:color="auto"/>
            <w:right w:val="none" w:sz="0" w:space="0" w:color="auto"/>
          </w:divBdr>
          <w:divsChild>
            <w:div w:id="746539633">
              <w:marLeft w:val="0"/>
              <w:marRight w:val="0"/>
              <w:marTop w:val="0"/>
              <w:marBottom w:val="0"/>
              <w:divBdr>
                <w:top w:val="none" w:sz="0" w:space="0" w:color="auto"/>
                <w:left w:val="none" w:sz="0" w:space="0" w:color="auto"/>
                <w:bottom w:val="none" w:sz="0" w:space="0" w:color="auto"/>
                <w:right w:val="none" w:sz="0" w:space="0" w:color="auto"/>
              </w:divBdr>
              <w:divsChild>
                <w:div w:id="1874419790">
                  <w:marLeft w:val="-225"/>
                  <w:marRight w:val="-225"/>
                  <w:marTop w:val="0"/>
                  <w:marBottom w:val="0"/>
                  <w:divBdr>
                    <w:top w:val="none" w:sz="0" w:space="0" w:color="auto"/>
                    <w:left w:val="none" w:sz="0" w:space="0" w:color="auto"/>
                    <w:bottom w:val="none" w:sz="0" w:space="0" w:color="auto"/>
                    <w:right w:val="none" w:sz="0" w:space="0" w:color="auto"/>
                  </w:divBdr>
                  <w:divsChild>
                    <w:div w:id="54161595">
                      <w:marLeft w:val="0"/>
                      <w:marRight w:val="0"/>
                      <w:marTop w:val="0"/>
                      <w:marBottom w:val="0"/>
                      <w:divBdr>
                        <w:top w:val="none" w:sz="0" w:space="0" w:color="auto"/>
                        <w:left w:val="none" w:sz="0" w:space="0" w:color="auto"/>
                        <w:bottom w:val="none" w:sz="0" w:space="0" w:color="auto"/>
                        <w:right w:val="none" w:sz="0" w:space="0" w:color="auto"/>
                      </w:divBdr>
                      <w:divsChild>
                        <w:div w:id="1893350124">
                          <w:marLeft w:val="0"/>
                          <w:marRight w:val="0"/>
                          <w:marTop w:val="0"/>
                          <w:marBottom w:val="450"/>
                          <w:divBdr>
                            <w:top w:val="none" w:sz="0" w:space="0" w:color="auto"/>
                            <w:left w:val="none" w:sz="0" w:space="0" w:color="auto"/>
                            <w:bottom w:val="none" w:sz="0" w:space="0" w:color="auto"/>
                            <w:right w:val="none" w:sz="0" w:space="0" w:color="auto"/>
                          </w:divBdr>
                          <w:divsChild>
                            <w:div w:id="18098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61128">
      <w:bodyDiv w:val="1"/>
      <w:marLeft w:val="0"/>
      <w:marRight w:val="0"/>
      <w:marTop w:val="0"/>
      <w:marBottom w:val="0"/>
      <w:divBdr>
        <w:top w:val="none" w:sz="0" w:space="0" w:color="auto"/>
        <w:left w:val="none" w:sz="0" w:space="0" w:color="auto"/>
        <w:bottom w:val="none" w:sz="0" w:space="0" w:color="auto"/>
        <w:right w:val="none" w:sz="0" w:space="0" w:color="auto"/>
      </w:divBdr>
    </w:div>
    <w:div w:id="1516655286">
      <w:bodyDiv w:val="1"/>
      <w:marLeft w:val="0"/>
      <w:marRight w:val="0"/>
      <w:marTop w:val="0"/>
      <w:marBottom w:val="0"/>
      <w:divBdr>
        <w:top w:val="none" w:sz="0" w:space="0" w:color="auto"/>
        <w:left w:val="none" w:sz="0" w:space="0" w:color="auto"/>
        <w:bottom w:val="none" w:sz="0" w:space="0" w:color="auto"/>
        <w:right w:val="none" w:sz="0" w:space="0" w:color="auto"/>
      </w:divBdr>
    </w:div>
    <w:div w:id="17481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nvironmentandsociety.org/mml/die-grosse-transformation-great-trans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compat>
    <w:useFELayout/>
    <w:compatSetting w:name="compatibilityMode" w:uri="http://schemas.microsoft.com/office/word" w:val="12"/>
  </w:compat>
  <w:rsids>
    <w:rsidRoot w:val="00C1337B"/>
    <w:rsid w:val="00C1337B"/>
    <w:rsid w:val="00C353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08b01-d44e-447c-b274-cbfe2426c0df">
      <Terms xmlns="http://schemas.microsoft.com/office/infopath/2007/PartnerControls"/>
    </lcf76f155ced4ddcb4097134ff3c332f>
    <TaxCatchAll xmlns="6d650cfe-2cc3-4d54-81e1-fa802eb288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E02FD97FCA64EBD7228A4C90F5733" ma:contentTypeVersion="17" ma:contentTypeDescription="Opret et nyt dokument." ma:contentTypeScope="" ma:versionID="18e5987c0fd13b7207e3aa72bb878ff2">
  <xsd:schema xmlns:xsd="http://www.w3.org/2001/XMLSchema" xmlns:xs="http://www.w3.org/2001/XMLSchema" xmlns:p="http://schemas.microsoft.com/office/2006/metadata/properties" xmlns:ns2="04d08b01-d44e-447c-b274-cbfe2426c0df" xmlns:ns3="6d650cfe-2cc3-4d54-81e1-fa802eb28842" targetNamespace="http://schemas.microsoft.com/office/2006/metadata/properties" ma:root="true" ma:fieldsID="ffa98d0cfad75d341224ead01f644095" ns2:_="" ns3:_="">
    <xsd:import namespace="04d08b01-d44e-447c-b274-cbfe2426c0df"/>
    <xsd:import namespace="6d650cfe-2cc3-4d54-81e1-fa802eb28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08b01-d44e-447c-b274-cbfe2426c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50cfe-2cc3-4d54-81e1-fa802eb288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c6965b-06f1-48aa-96bd-297ec2027a76}" ma:internalName="TaxCatchAll" ma:showField="CatchAllData" ma:web="6d650cfe-2cc3-4d54-81e1-fa802eb288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97E3-B9F5-4DFF-B4F0-DAB676D16D5E}">
  <ds:schemaRefs>
    <ds:schemaRef ds:uri="http://schemas.microsoft.com/office/2006/metadata/properties"/>
    <ds:schemaRef ds:uri="http://schemas.microsoft.com/office/infopath/2007/PartnerControls"/>
    <ds:schemaRef ds:uri="04d08b01-d44e-447c-b274-cbfe2426c0df"/>
    <ds:schemaRef ds:uri="6d650cfe-2cc3-4d54-81e1-fa802eb28842"/>
  </ds:schemaRefs>
</ds:datastoreItem>
</file>

<file path=customXml/itemProps2.xml><?xml version="1.0" encoding="utf-8"?>
<ds:datastoreItem xmlns:ds="http://schemas.openxmlformats.org/officeDocument/2006/customXml" ds:itemID="{AE1B7273-5E0B-4931-9764-B90F8CBB5716}">
  <ds:schemaRefs>
    <ds:schemaRef ds:uri="http://schemas.microsoft.com/sharepoint/v3/contenttype/forms"/>
  </ds:schemaRefs>
</ds:datastoreItem>
</file>

<file path=customXml/itemProps3.xml><?xml version="1.0" encoding="utf-8"?>
<ds:datastoreItem xmlns:ds="http://schemas.openxmlformats.org/officeDocument/2006/customXml" ds:itemID="{8D90920D-D488-4AA1-8165-6610DE21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08b01-d44e-447c-b274-cbfe2426c0df"/>
    <ds:schemaRef ds:uri="6d650cfe-2cc3-4d54-81e1-fa802eb28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DBBAA-5F77-405D-9603-E17A1470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1818</Words>
  <Characters>11094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  Mette Machholm</dc:creator>
  <cp:keywords/>
  <dc:description/>
  <cp:lastModifiedBy>Mads Stenbæk</cp:lastModifiedBy>
  <cp:revision>2</cp:revision>
  <cp:lastPrinted>2022-06-20T08:27:00Z</cp:lastPrinted>
  <dcterms:created xsi:type="dcterms:W3CDTF">2024-08-14T10:19:00Z</dcterms:created>
  <dcterms:modified xsi:type="dcterms:W3CDTF">2024-08-14T10:19:00Z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0x010100516E02FD97FCA64EBD7228A4C90F5733</vt:lpwstr>
  </property>
</Properties>
</file>