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151B" w14:textId="77777777" w:rsidR="00D31129" w:rsidRPr="00D31129" w:rsidRDefault="00D31129">
      <w:pPr>
        <w:rPr>
          <w:b/>
          <w:sz w:val="48"/>
          <w:szCs w:val="48"/>
          <w:u w:val="single"/>
        </w:rPr>
      </w:pPr>
      <w:bookmarkStart w:id="0" w:name="_GoBack"/>
      <w:bookmarkEnd w:id="0"/>
      <w:r w:rsidRPr="00D31129">
        <w:rPr>
          <w:b/>
          <w:sz w:val="48"/>
          <w:szCs w:val="48"/>
          <w:u w:val="single"/>
        </w:rPr>
        <w:t>Les liens utiles : SIS en français :</w:t>
      </w:r>
    </w:p>
    <w:p w14:paraId="5B3C68FA" w14:textId="77777777" w:rsidR="00D31129" w:rsidRPr="00D31129" w:rsidRDefault="00D31129">
      <w:pPr>
        <w:rPr>
          <w:u w:val="single"/>
        </w:rPr>
      </w:pPr>
    </w:p>
    <w:p w14:paraId="37941331" w14:textId="77777777" w:rsidR="00D31129" w:rsidRDefault="00D31129" w:rsidP="00D31129">
      <w:pPr>
        <w:pStyle w:val="Listeafsnit"/>
        <w:rPr>
          <w:b/>
        </w:rPr>
      </w:pPr>
    </w:p>
    <w:p w14:paraId="46B10682" w14:textId="77777777" w:rsidR="00D31129" w:rsidRPr="00D31129" w:rsidRDefault="00D31129" w:rsidP="00D31129">
      <w:pPr>
        <w:pStyle w:val="Listeafsnit"/>
        <w:numPr>
          <w:ilvl w:val="0"/>
          <w:numId w:val="5"/>
        </w:numPr>
        <w:rPr>
          <w:b/>
        </w:rPr>
      </w:pPr>
      <w:r w:rsidRPr="00D31129">
        <w:rPr>
          <w:b/>
        </w:rPr>
        <w:t>Le video : C’est quoi, une maladie génétique :</w:t>
      </w:r>
    </w:p>
    <w:p w14:paraId="10537C8D" w14:textId="77777777" w:rsidR="00D31129" w:rsidRDefault="0017499E" w:rsidP="00D31129">
      <w:pPr>
        <w:pStyle w:val="Listeafsnit"/>
        <w:rPr>
          <w:u w:val="single"/>
        </w:rPr>
      </w:pPr>
      <w:hyperlink r:id="rId10" w:history="1">
        <w:r w:rsidR="00D31129" w:rsidRPr="00B450DC">
          <w:rPr>
            <w:rStyle w:val="Hyperlink"/>
          </w:rPr>
          <w:t>https://www.1jour1actu.com/sante/cest-maladie-genetique</w:t>
        </w:r>
      </w:hyperlink>
    </w:p>
    <w:p w14:paraId="6DDDE019" w14:textId="77777777" w:rsidR="00D31129" w:rsidRDefault="00D31129" w:rsidP="00D31129">
      <w:pPr>
        <w:pStyle w:val="Listeafsnit"/>
        <w:rPr>
          <w:u w:val="single"/>
        </w:rPr>
      </w:pPr>
      <w:r>
        <w:rPr>
          <w:u w:val="single"/>
        </w:rPr>
        <w:t xml:space="preserve"> </w:t>
      </w:r>
    </w:p>
    <w:p w14:paraId="73EB05BB" w14:textId="77777777" w:rsidR="00D31129" w:rsidRPr="00D31129" w:rsidRDefault="00D31129" w:rsidP="00D31129">
      <w:pPr>
        <w:pStyle w:val="Listeafsnit"/>
        <w:numPr>
          <w:ilvl w:val="0"/>
          <w:numId w:val="5"/>
        </w:numPr>
        <w:rPr>
          <w:b/>
        </w:rPr>
      </w:pPr>
      <w:r w:rsidRPr="00D31129">
        <w:rPr>
          <w:b/>
        </w:rPr>
        <w:t>L’article + le podcast : Est-ce qu’on peut guérir d’une maladie génétique ?</w:t>
      </w:r>
    </w:p>
    <w:p w14:paraId="1A47D172" w14:textId="77777777" w:rsidR="00CF22E6" w:rsidRDefault="0017499E" w:rsidP="00D31129">
      <w:pPr>
        <w:pStyle w:val="Listeafsnit"/>
      </w:pPr>
      <w:hyperlink r:id="rId11" w:history="1">
        <w:r w:rsidR="00D31129" w:rsidRPr="00B450DC">
          <w:rPr>
            <w:rStyle w:val="Hyperlink"/>
          </w:rPr>
          <w:t>https://www.1jour1actu.com/sante/est-ce-quon-peut-guerir-dune-maladie-genetique</w:t>
        </w:r>
      </w:hyperlink>
    </w:p>
    <w:p w14:paraId="503AB54A" w14:textId="77777777" w:rsidR="008C2FEB" w:rsidRPr="008C2FEB" w:rsidRDefault="008C2FEB" w:rsidP="00D31129">
      <w:pPr>
        <w:pStyle w:val="Listeafsnit"/>
        <w:rPr>
          <w:b/>
        </w:rPr>
      </w:pPr>
    </w:p>
    <w:p w14:paraId="7749BE88" w14:textId="77777777" w:rsidR="008C2FEB" w:rsidRPr="008C2FEB" w:rsidRDefault="008C2FEB" w:rsidP="008C2FEB">
      <w:pPr>
        <w:pStyle w:val="Listeafsnit"/>
        <w:numPr>
          <w:ilvl w:val="0"/>
          <w:numId w:val="5"/>
        </w:numPr>
        <w:rPr>
          <w:b/>
        </w:rPr>
      </w:pPr>
      <w:r w:rsidRPr="008C2FEB">
        <w:rPr>
          <w:b/>
        </w:rPr>
        <w:t>L’article de CRISPR cas9 :</w:t>
      </w:r>
    </w:p>
    <w:p w14:paraId="7105F5D7" w14:textId="32ABA326" w:rsidR="008C2FEB" w:rsidRDefault="0017499E" w:rsidP="11F34C6C">
      <w:pPr>
        <w:pStyle w:val="Listeafsnit"/>
        <w:rPr>
          <w:u w:val="single"/>
        </w:rPr>
      </w:pPr>
      <w:hyperlink r:id="rId12">
        <w:r w:rsidR="008C2FEB" w:rsidRPr="11F34C6C">
          <w:rPr>
            <w:rStyle w:val="Hyperlink"/>
          </w:rPr>
          <w:t>https://espace.inrs.ca/id/eprint/7929/1/LaSynthese_hors%20serie%201_CRISPR.pdf</w:t>
        </w:r>
      </w:hyperlink>
    </w:p>
    <w:p w14:paraId="277AF787" w14:textId="33F279A9" w:rsidR="67E7E0CD" w:rsidRDefault="0017499E" w:rsidP="11F34C6C">
      <w:pPr>
        <w:pStyle w:val="Listeafsnit"/>
        <w:numPr>
          <w:ilvl w:val="0"/>
          <w:numId w:val="1"/>
        </w:numPr>
      </w:pPr>
      <w:hyperlink r:id="rId13">
        <w:r w:rsidR="67E7E0CD" w:rsidRPr="11F34C6C">
          <w:rPr>
            <w:rStyle w:val="Hyperlink"/>
          </w:rPr>
          <w:t>https://espace.inrs.ca/id/eprint/7929/</w:t>
        </w:r>
      </w:hyperlink>
    </w:p>
    <w:p w14:paraId="3D11941A" w14:textId="7844D203" w:rsidR="11F34C6C" w:rsidRDefault="11F34C6C" w:rsidP="11F34C6C"/>
    <w:p w14:paraId="45F66782" w14:textId="77777777" w:rsidR="00F6178C" w:rsidRDefault="00F6178C" w:rsidP="00F6178C">
      <w:pPr>
        <w:pStyle w:val="Listeafsnit"/>
        <w:rPr>
          <w:u w:val="single"/>
        </w:rPr>
      </w:pPr>
    </w:p>
    <w:p w14:paraId="18EDAEC3" w14:textId="77777777" w:rsidR="00F6178C" w:rsidRDefault="00F6178C" w:rsidP="00F6178C">
      <w:pPr>
        <w:pStyle w:val="Listeafsnit"/>
        <w:rPr>
          <w:u w:val="single"/>
        </w:rPr>
      </w:pPr>
    </w:p>
    <w:p w14:paraId="71561BB8" w14:textId="77777777" w:rsidR="00F6178C" w:rsidRPr="00F6178C" w:rsidRDefault="00F6178C" w:rsidP="00F6178C">
      <w:pPr>
        <w:pStyle w:val="Listeafsnit"/>
        <w:numPr>
          <w:ilvl w:val="0"/>
          <w:numId w:val="5"/>
        </w:numPr>
        <w:rPr>
          <w:u w:val="single"/>
        </w:rPr>
      </w:pPr>
      <w:r w:rsidRPr="00F6178C">
        <w:rPr>
          <w:b/>
        </w:rPr>
        <w:t xml:space="preserve">D’autres articles supplémentaires : </w:t>
      </w:r>
    </w:p>
    <w:p w14:paraId="0F725A7B" w14:textId="77777777" w:rsidR="00F6178C" w:rsidRDefault="0017499E" w:rsidP="00F6178C">
      <w:pPr>
        <w:pStyle w:val="Listeafsnit"/>
        <w:rPr>
          <w:u w:val="single"/>
        </w:rPr>
      </w:pPr>
      <w:hyperlink r:id="rId14" w:history="1">
        <w:r w:rsidR="00F6178C" w:rsidRPr="00B450DC">
          <w:rPr>
            <w:rStyle w:val="Hyperlink"/>
          </w:rPr>
          <w:t>https://www.lesechos.fr/2016/04/crispr-la-decouverte-qui-met-la-genetique-en-ebullition-1230793</w:t>
        </w:r>
      </w:hyperlink>
    </w:p>
    <w:p w14:paraId="3105E53F" w14:textId="77777777" w:rsidR="00F6178C" w:rsidRDefault="00F6178C" w:rsidP="00F6178C">
      <w:pPr>
        <w:pStyle w:val="Listeafsnit"/>
        <w:rPr>
          <w:u w:val="single"/>
        </w:rPr>
      </w:pPr>
    </w:p>
    <w:p w14:paraId="0212E641" w14:textId="6674955F" w:rsidR="00D41FE6" w:rsidRDefault="0017499E" w:rsidP="00D41FE6">
      <w:pPr>
        <w:pStyle w:val="Listeafsnit"/>
        <w:numPr>
          <w:ilvl w:val="0"/>
          <w:numId w:val="5"/>
        </w:numPr>
        <w:rPr>
          <w:u w:val="single"/>
        </w:rPr>
      </w:pPr>
      <w:hyperlink r:id="rId15" w:history="1">
        <w:r w:rsidR="006B1603" w:rsidRPr="00B450DC">
          <w:rPr>
            <w:rStyle w:val="Hyperlink"/>
          </w:rPr>
          <w:t>https://www.academie-sciences.fr/fr/Colloques-conferences-et-debats/ethiques-crispr-cas9.html</w:t>
        </w:r>
      </w:hyperlink>
    </w:p>
    <w:p w14:paraId="56FA478E" w14:textId="77777777" w:rsidR="00D41FE6" w:rsidRDefault="00D41FE6" w:rsidP="00D41FE6">
      <w:pPr>
        <w:pStyle w:val="Listeafsnit"/>
        <w:rPr>
          <w:u w:val="single"/>
        </w:rPr>
      </w:pPr>
    </w:p>
    <w:p w14:paraId="21934DD5" w14:textId="7F89727E" w:rsidR="00D41FE6" w:rsidRDefault="0017499E" w:rsidP="00D41FE6">
      <w:pPr>
        <w:pStyle w:val="Listeafsnit"/>
        <w:numPr>
          <w:ilvl w:val="0"/>
          <w:numId w:val="5"/>
        </w:numPr>
        <w:rPr>
          <w:u w:val="single"/>
        </w:rPr>
      </w:pPr>
      <w:hyperlink r:id="rId16" w:history="1">
        <w:r w:rsidR="00D41FE6" w:rsidRPr="00B450DC">
          <w:rPr>
            <w:rStyle w:val="Hyperlink"/>
          </w:rPr>
          <w:t>https://presse.inserm.fr/les-enjeux-ethiques-de-la-technologie-crispr-cas9/24366/</w:t>
        </w:r>
      </w:hyperlink>
    </w:p>
    <w:p w14:paraId="118617E0" w14:textId="77777777" w:rsidR="00D41FE6" w:rsidRPr="00D41FE6" w:rsidRDefault="00D41FE6" w:rsidP="00D41FE6">
      <w:pPr>
        <w:pStyle w:val="Listeafsnit"/>
        <w:rPr>
          <w:u w:val="single"/>
        </w:rPr>
      </w:pPr>
    </w:p>
    <w:p w14:paraId="6F57B522" w14:textId="77777777" w:rsidR="006B1603" w:rsidRPr="00181C7A" w:rsidRDefault="006B1603" w:rsidP="00181C7A">
      <w:pPr>
        <w:rPr>
          <w:u w:val="single"/>
        </w:rPr>
      </w:pPr>
    </w:p>
    <w:sectPr w:rsidR="006B1603" w:rsidRPr="00181C7A" w:rsidSect="001E3C3B">
      <w:headerReference w:type="default" r:id="rId1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F352" w14:textId="77777777" w:rsidR="0017499E" w:rsidRDefault="0017499E" w:rsidP="00D31129">
      <w:r>
        <w:separator/>
      </w:r>
    </w:p>
  </w:endnote>
  <w:endnote w:type="continuationSeparator" w:id="0">
    <w:p w14:paraId="2F16F3B3" w14:textId="77777777" w:rsidR="0017499E" w:rsidRDefault="0017499E" w:rsidP="00D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71DE" w14:textId="77777777" w:rsidR="0017499E" w:rsidRDefault="0017499E" w:rsidP="00D31129">
      <w:r>
        <w:separator/>
      </w:r>
    </w:p>
  </w:footnote>
  <w:footnote w:type="continuationSeparator" w:id="0">
    <w:p w14:paraId="7D86FB87" w14:textId="77777777" w:rsidR="0017499E" w:rsidRDefault="0017499E" w:rsidP="00D3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DDEF" w14:textId="77777777" w:rsidR="00D31129" w:rsidRDefault="00D31129" w:rsidP="00D31129">
    <w:pPr>
      <w:pStyle w:val="Sidehoved"/>
      <w:jc w:val="right"/>
    </w:pPr>
    <w:r>
      <w:t>SIS i fransk og biologi, KT, NAG,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FC65"/>
    <w:multiLevelType w:val="hybridMultilevel"/>
    <w:tmpl w:val="B53EB530"/>
    <w:lvl w:ilvl="0" w:tplc="A8C401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7AD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2F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AE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0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6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2D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A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EA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723C6"/>
    <w:multiLevelType w:val="hybridMultilevel"/>
    <w:tmpl w:val="F82AF2DA"/>
    <w:lvl w:ilvl="0" w:tplc="449C9E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771F5"/>
    <w:multiLevelType w:val="hybridMultilevel"/>
    <w:tmpl w:val="DB947CD0"/>
    <w:lvl w:ilvl="0" w:tplc="C8121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A172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BE2AF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09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2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6F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9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CC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6B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B56F7"/>
    <w:multiLevelType w:val="hybridMultilevel"/>
    <w:tmpl w:val="1BCCDF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EFEA5"/>
    <w:multiLevelType w:val="hybridMultilevel"/>
    <w:tmpl w:val="2A9E70D0"/>
    <w:lvl w:ilvl="0" w:tplc="55FAE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21A6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87F8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E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2D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48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4D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EA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9"/>
    <w:rsid w:val="000516FD"/>
    <w:rsid w:val="00070BB9"/>
    <w:rsid w:val="000A670B"/>
    <w:rsid w:val="0012127C"/>
    <w:rsid w:val="0017499E"/>
    <w:rsid w:val="00181C7A"/>
    <w:rsid w:val="001847B7"/>
    <w:rsid w:val="001E3C3B"/>
    <w:rsid w:val="001E6612"/>
    <w:rsid w:val="0021531F"/>
    <w:rsid w:val="00221F5E"/>
    <w:rsid w:val="002A21E0"/>
    <w:rsid w:val="002F6CB5"/>
    <w:rsid w:val="003322B0"/>
    <w:rsid w:val="003A5B18"/>
    <w:rsid w:val="003D1824"/>
    <w:rsid w:val="004129AD"/>
    <w:rsid w:val="00582256"/>
    <w:rsid w:val="00590BAF"/>
    <w:rsid w:val="005F522A"/>
    <w:rsid w:val="00611A05"/>
    <w:rsid w:val="0061316B"/>
    <w:rsid w:val="00650743"/>
    <w:rsid w:val="00687F52"/>
    <w:rsid w:val="006B1603"/>
    <w:rsid w:val="006E0404"/>
    <w:rsid w:val="00712507"/>
    <w:rsid w:val="0079508F"/>
    <w:rsid w:val="007A16E3"/>
    <w:rsid w:val="008C2FEB"/>
    <w:rsid w:val="00916501"/>
    <w:rsid w:val="00951BE0"/>
    <w:rsid w:val="00983CAE"/>
    <w:rsid w:val="009E0F0C"/>
    <w:rsid w:val="00AC2B15"/>
    <w:rsid w:val="00B378C8"/>
    <w:rsid w:val="00BD0AA9"/>
    <w:rsid w:val="00C0128D"/>
    <w:rsid w:val="00D11340"/>
    <w:rsid w:val="00D31129"/>
    <w:rsid w:val="00D31DC3"/>
    <w:rsid w:val="00D41FE6"/>
    <w:rsid w:val="00D50C65"/>
    <w:rsid w:val="00D53444"/>
    <w:rsid w:val="00DA51D7"/>
    <w:rsid w:val="00EB006D"/>
    <w:rsid w:val="00F000E7"/>
    <w:rsid w:val="00F6178C"/>
    <w:rsid w:val="10577C0B"/>
    <w:rsid w:val="11F34C6C"/>
    <w:rsid w:val="67E7E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D1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Overskrift1">
    <w:name w:val="heading 1"/>
    <w:basedOn w:val="Normal"/>
    <w:link w:val="Overskrift1Tegn"/>
    <w:uiPriority w:val="9"/>
    <w:qFormat/>
    <w:rsid w:val="00D3112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3112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3112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31129"/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311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1129"/>
    <w:rPr>
      <w:lang w:val="fr-FR"/>
    </w:rPr>
  </w:style>
  <w:style w:type="paragraph" w:styleId="Sidefod">
    <w:name w:val="footer"/>
    <w:basedOn w:val="Normal"/>
    <w:link w:val="SidefodTegn"/>
    <w:uiPriority w:val="99"/>
    <w:unhideWhenUsed/>
    <w:rsid w:val="00D311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112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space.inrs.ca/id/eprint/7929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pace.inrs.ca/id/eprint/7929/1/LaSynthese_hors%20serie%201_CRISP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esse.inserm.fr/les-enjeux-ethiques-de-la-technologie-crispr-cas9/24366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1jour1actu.com/sante/est-ce-quon-peut-guerir-dune-maladie-genetiq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cademie-sciences.fr/fr/Colloques-conferences-et-debats/ethiques-crispr-cas9.html" TargetMode="External"/><Relationship Id="rId10" Type="http://schemas.openxmlformats.org/officeDocument/2006/relationships/hyperlink" Target="https://www.1jour1actu.com/sante/cest-maladie-genetiqu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sechos.fr/2016/04/crispr-la-decouverte-qui-met-la-genetique-en-ebullition-1230793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12CA7-100E-4D1F-9405-BA06AE4DEC77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4C727F82-8957-40BE-BB24-9B004D281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064AD-BC27-4D2A-8C85-7893C380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</cp:lastModifiedBy>
  <cp:revision>2</cp:revision>
  <dcterms:created xsi:type="dcterms:W3CDTF">2024-06-24T15:45:00Z</dcterms:created>
  <dcterms:modified xsi:type="dcterms:W3CDTF">2024-06-24T15:45:00Z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